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F8" w:rsidRDefault="007065F8" w:rsidP="00706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7065F8" w:rsidRPr="00592615" w:rsidRDefault="007065F8" w:rsidP="00706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ГОСУДАРСТВЕННОЙ ГРАЖДАНСКОЙ СЛУЖБЫ ОБЛАСТИ</w:t>
      </w:r>
    </w:p>
    <w:p w:rsidR="007065F8" w:rsidRPr="0072468F" w:rsidRDefault="007065F8" w:rsidP="007065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1">
        <w:rPr>
          <w:rFonts w:ascii="Times New Roman" w:hAnsi="Times New Roman" w:cs="Times New Roman"/>
          <w:b/>
          <w:sz w:val="28"/>
          <w:szCs w:val="28"/>
        </w:rPr>
        <w:t>В</w:t>
      </w:r>
      <w:r w:rsidRPr="00592615">
        <w:rPr>
          <w:rFonts w:ascii="Times New Roman" w:hAnsi="Times New Roman" w:cs="Times New Roman"/>
          <w:sz w:val="28"/>
          <w:szCs w:val="28"/>
        </w:rPr>
        <w:t xml:space="preserve"> </w:t>
      </w:r>
      <w:r w:rsidRPr="0072468F">
        <w:rPr>
          <w:rFonts w:ascii="Times New Roman" w:hAnsi="Times New Roman" w:cs="Times New Roman"/>
          <w:b/>
          <w:sz w:val="28"/>
          <w:szCs w:val="28"/>
        </w:rPr>
        <w:t>ПРЕДСТАВИТЕЛЬСТВЕ ВОЛОГОДСКОЙ ОБЛАСТИ</w:t>
      </w:r>
    </w:p>
    <w:p w:rsidR="007065F8" w:rsidRPr="0072468F" w:rsidRDefault="007065F8" w:rsidP="007065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68F">
        <w:rPr>
          <w:rFonts w:ascii="Times New Roman" w:hAnsi="Times New Roman" w:cs="Times New Roman"/>
          <w:b/>
          <w:sz w:val="28"/>
          <w:szCs w:val="28"/>
        </w:rPr>
        <w:t>ПРИ ПРЕЗИДЕНТЕ РОССИЙСКОЙ ФЕДЕРАЦИИ И</w:t>
      </w:r>
    </w:p>
    <w:p w:rsidR="007065F8" w:rsidRPr="0072468F" w:rsidRDefault="007065F8" w:rsidP="007065F8">
      <w:pPr>
        <w:pStyle w:val="ConsPlusNormal"/>
        <w:jc w:val="center"/>
        <w:rPr>
          <w:rFonts w:ascii="Times New Roman" w:hAnsi="Times New Roman" w:cs="Times New Roman"/>
          <w:b/>
        </w:rPr>
      </w:pPr>
      <w:r w:rsidRPr="0072468F">
        <w:rPr>
          <w:rFonts w:ascii="Times New Roman" w:hAnsi="Times New Roman" w:cs="Times New Roman"/>
          <w:b/>
          <w:sz w:val="28"/>
          <w:szCs w:val="28"/>
        </w:rPr>
        <w:t>ПРАВИТЕЛЬСТВЕ РООСИЙСКОЙ ФЕДЕРАЦИИ</w:t>
      </w:r>
    </w:p>
    <w:p w:rsidR="007065F8" w:rsidRPr="00592615" w:rsidRDefault="007065F8" w:rsidP="00706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7065F8" w:rsidRPr="00592615" w:rsidRDefault="007065F8" w:rsidP="007065F8">
      <w:pPr>
        <w:rPr>
          <w:sz w:val="28"/>
          <w:szCs w:val="28"/>
        </w:rPr>
      </w:pPr>
    </w:p>
    <w:p w:rsidR="007065F8" w:rsidRPr="00592615" w:rsidRDefault="007065F8" w:rsidP="007065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65F8" w:rsidRPr="00592615" w:rsidRDefault="007065F8" w:rsidP="00706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1.1. Основными задачами проведения конкурса на замещение вакантных должностей государственной гражданской службы области в </w:t>
      </w:r>
      <w:r>
        <w:rPr>
          <w:rFonts w:ascii="Times New Roman" w:hAnsi="Times New Roman" w:cs="Times New Roman"/>
          <w:sz w:val="28"/>
          <w:szCs w:val="28"/>
        </w:rPr>
        <w:t>Представительстве Вологодской области при Президенте Российской Федерации и Правительстве Российской Федерации</w:t>
      </w:r>
      <w:r w:rsidRPr="00592615">
        <w:rPr>
          <w:rFonts w:ascii="Times New Roman" w:hAnsi="Times New Roman" w:cs="Times New Roman"/>
          <w:sz w:val="28"/>
          <w:szCs w:val="28"/>
        </w:rPr>
        <w:t xml:space="preserve"> (далее - конкурс</w:t>
      </w:r>
      <w:r>
        <w:rPr>
          <w:rFonts w:ascii="Times New Roman" w:hAnsi="Times New Roman" w:cs="Times New Roman"/>
          <w:sz w:val="28"/>
          <w:szCs w:val="28"/>
        </w:rPr>
        <w:t>, Представительство</w:t>
      </w:r>
      <w:r w:rsidRPr="00592615">
        <w:rPr>
          <w:rFonts w:ascii="Times New Roman" w:hAnsi="Times New Roman" w:cs="Times New Roman"/>
          <w:sz w:val="28"/>
          <w:szCs w:val="28"/>
        </w:rPr>
        <w:t>)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равный доступ к государственной гражданской службе (далее - гражданская служба);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обеспечение права государственных гражданских служащих области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Представительстве </w:t>
      </w:r>
      <w:r w:rsidRPr="0059261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615">
        <w:rPr>
          <w:rFonts w:ascii="Times New Roman" w:hAnsi="Times New Roman" w:cs="Times New Roman"/>
          <w:sz w:val="28"/>
          <w:szCs w:val="28"/>
        </w:rPr>
        <w:t>гражданские служащие)</w:t>
      </w:r>
      <w:r>
        <w:rPr>
          <w:rFonts w:ascii="Times New Roman" w:hAnsi="Times New Roman" w:cs="Times New Roman"/>
          <w:sz w:val="28"/>
          <w:szCs w:val="28"/>
        </w:rPr>
        <w:t xml:space="preserve">   на   должностной р</w:t>
      </w:r>
      <w:r w:rsidRPr="00592615">
        <w:rPr>
          <w:rFonts w:ascii="Times New Roman" w:hAnsi="Times New Roman" w:cs="Times New Roman"/>
          <w:sz w:val="28"/>
          <w:szCs w:val="28"/>
        </w:rPr>
        <w:t>ост на конкурсной основе;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отбор и формирование высокопрофессионального кадрового состава;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1.2.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065F8" w:rsidRDefault="007065F8" w:rsidP="007065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7065F8" w:rsidRPr="00592615" w:rsidRDefault="007065F8" w:rsidP="007065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Pr="00592615" w:rsidRDefault="007065F8" w:rsidP="00706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Конкурс в </w:t>
      </w:r>
      <w:r w:rsidRPr="005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Представительстве </w:t>
      </w:r>
      <w:r w:rsidRPr="00592615">
        <w:rPr>
          <w:rFonts w:ascii="Times New Roman" w:hAnsi="Times New Roman" w:cs="Times New Roman"/>
          <w:sz w:val="28"/>
          <w:szCs w:val="28"/>
        </w:rPr>
        <w:t>не проводится: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6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6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а)  при назначении на замещаемые на определенный срок полномочий должности гражданской службы категорий «руководители»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в) при назначении на должность гражданской службы гражданского служащего (гражданина Российской Федерации), включенного в кадровый резерв на гражданской службе;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г)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</w:t>
      </w:r>
      <w:r w:rsidRPr="00592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6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д) при назначении на должности, указанные в Перечне 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области в Представительстве</w:t>
      </w:r>
      <w:r w:rsidRPr="0059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которым связано с </w:t>
      </w:r>
      <w:r w:rsidRPr="00592615">
        <w:rPr>
          <w:rFonts w:ascii="Times New Roman" w:hAnsi="Times New Roman" w:cs="Times New Roman"/>
          <w:sz w:val="28"/>
          <w:szCs w:val="28"/>
        </w:rPr>
        <w:lastRenderedPageBreak/>
        <w:t>использованием сведений, составляющих государственную тайну, при назначении на которые конкурс может не п</w:t>
      </w:r>
      <w:r>
        <w:rPr>
          <w:rFonts w:ascii="Times New Roman" w:hAnsi="Times New Roman" w:cs="Times New Roman"/>
          <w:sz w:val="28"/>
          <w:szCs w:val="28"/>
        </w:rPr>
        <w:t>роводиться, утвержденном приказом</w:t>
      </w:r>
      <w:r w:rsidRPr="008D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Представительства.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2.2. Право на участие в конкурсе имеют граждане Российской Федерации (далее – граждане),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2.3. Конкурс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Представительства </w:t>
      </w:r>
      <w:r w:rsidRPr="00592615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вакантной должности гражданской службы.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первый этап конкурса заключается в привлечении </w:t>
      </w:r>
      <w:r>
        <w:rPr>
          <w:rFonts w:ascii="Times New Roman" w:hAnsi="Times New Roman" w:cs="Times New Roman"/>
          <w:sz w:val="28"/>
          <w:szCs w:val="28"/>
        </w:rPr>
        <w:t>граждан (</w:t>
      </w:r>
      <w:r w:rsidRPr="00592615">
        <w:rPr>
          <w:rFonts w:ascii="Times New Roman" w:hAnsi="Times New Roman" w:cs="Times New Roman"/>
          <w:sz w:val="28"/>
          <w:szCs w:val="28"/>
        </w:rPr>
        <w:t>гражданских служащих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2615">
        <w:rPr>
          <w:rFonts w:ascii="Times New Roman" w:hAnsi="Times New Roman" w:cs="Times New Roman"/>
          <w:sz w:val="28"/>
          <w:szCs w:val="28"/>
        </w:rPr>
        <w:t xml:space="preserve"> к участию в конкурсе и оценке их соответствия квалификационным требованиям для замещения должностей гражданской службы соответствующих категории и группы на основе анализа представленных документов;</w:t>
      </w:r>
    </w:p>
    <w:p w:rsidR="007065F8" w:rsidRPr="00592615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второй этап конкурса состоит из проведения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и подведения конкурсной комиссией итогов конкурса.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3A">
        <w:rPr>
          <w:rFonts w:ascii="Times New Roman" w:hAnsi="Times New Roman" w:cs="Times New Roman"/>
          <w:sz w:val="28"/>
          <w:szCs w:val="28"/>
        </w:rPr>
        <w:t>2.4.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1 разряда Представительства:</w:t>
      </w:r>
      <w:r w:rsidRPr="00595A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A3A">
        <w:rPr>
          <w:rFonts w:ascii="Times New Roman" w:hAnsi="Times New Roman" w:cs="Times New Roman"/>
          <w:sz w:val="28"/>
          <w:szCs w:val="28"/>
        </w:rPr>
        <w:t>размещает на официальном сайте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3A">
        <w:rPr>
          <w:rFonts w:ascii="Times New Roman" w:hAnsi="Times New Roman" w:cs="Times New Roman"/>
          <w:sz w:val="28"/>
          <w:szCs w:val="28"/>
        </w:rPr>
        <w:t>системы в области государственной службы в информационно-телекоммуникационной сети «Интернет» (далее -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3A">
        <w:rPr>
          <w:rFonts w:ascii="Times New Roman" w:hAnsi="Times New Roman" w:cs="Times New Roman"/>
          <w:sz w:val="28"/>
          <w:szCs w:val="28"/>
        </w:rPr>
        <w:t xml:space="preserve"> объявление о приеме документов для участия в конкурсе, а также следующую информацию о конкурсе: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наименование вакантной должности гражданской службы, на которую объявлен конкурс: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этой должности;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условия прохождения гражданской службы;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на бумажном носителе;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документы;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конкурса, место и порядок его проведения, другие информационные материалы;</w:t>
      </w:r>
    </w:p>
    <w:p w:rsidR="007065F8" w:rsidRPr="00595A3A" w:rsidRDefault="007065F8" w:rsidP="007065F8">
      <w:pPr>
        <w:ind w:firstLine="709"/>
        <w:jc w:val="both"/>
        <w:rPr>
          <w:sz w:val="28"/>
          <w:szCs w:val="28"/>
        </w:rPr>
      </w:pPr>
      <w:r w:rsidRPr="00595A3A">
        <w:rPr>
          <w:sz w:val="28"/>
          <w:szCs w:val="28"/>
        </w:rPr>
        <w:t>сведения о методах оценки профессиональных и личностных качеств кандидатов;</w:t>
      </w:r>
    </w:p>
    <w:p w:rsidR="007065F8" w:rsidRPr="00595A3A" w:rsidRDefault="007065F8" w:rsidP="007065F8">
      <w:pPr>
        <w:ind w:firstLine="709"/>
        <w:jc w:val="both"/>
        <w:rPr>
          <w:sz w:val="28"/>
          <w:szCs w:val="28"/>
        </w:rPr>
      </w:pPr>
      <w:r w:rsidRPr="00595A3A">
        <w:rPr>
          <w:sz w:val="28"/>
          <w:szCs w:val="28"/>
        </w:rPr>
        <w:t xml:space="preserve"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</w:t>
      </w:r>
      <w:r w:rsidRPr="00595A3A">
        <w:rPr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 гражданского служащего;</w:t>
      </w:r>
    </w:p>
    <w:p w:rsidR="007065F8" w:rsidRPr="00595A3A" w:rsidRDefault="007065F8" w:rsidP="007065F8">
      <w:pPr>
        <w:ind w:firstLine="709"/>
        <w:jc w:val="both"/>
        <w:rPr>
          <w:sz w:val="28"/>
          <w:szCs w:val="28"/>
        </w:rPr>
      </w:pPr>
      <w:r w:rsidRPr="00595A3A">
        <w:rPr>
          <w:sz w:val="28"/>
          <w:szCs w:val="28"/>
        </w:rPr>
        <w:t xml:space="preserve">указание на возможность пройти предварительный квалификационный тест вне рамок конкурса для самостоятельной оценки </w:t>
      </w:r>
      <w:r>
        <w:rPr>
          <w:sz w:val="28"/>
          <w:szCs w:val="28"/>
        </w:rPr>
        <w:t>гражданином (</w:t>
      </w:r>
      <w:r w:rsidRPr="00592615">
        <w:rPr>
          <w:sz w:val="28"/>
          <w:szCs w:val="28"/>
        </w:rPr>
        <w:t>граждански</w:t>
      </w:r>
      <w:r>
        <w:rPr>
          <w:sz w:val="28"/>
          <w:szCs w:val="28"/>
        </w:rPr>
        <w:t>м служащим)</w:t>
      </w:r>
      <w:r w:rsidRPr="00592615">
        <w:rPr>
          <w:sz w:val="28"/>
          <w:szCs w:val="28"/>
        </w:rPr>
        <w:t xml:space="preserve"> </w:t>
      </w:r>
      <w:r w:rsidRPr="00595A3A">
        <w:rPr>
          <w:sz w:val="28"/>
          <w:szCs w:val="28"/>
        </w:rPr>
        <w:t>своего профессионального уровня.</w:t>
      </w:r>
    </w:p>
    <w:p w:rsidR="007065F8" w:rsidRPr="00595A3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A3A">
        <w:rPr>
          <w:rFonts w:ascii="Times New Roman" w:hAnsi="Times New Roman" w:cs="Times New Roman"/>
          <w:sz w:val="28"/>
          <w:szCs w:val="28"/>
        </w:rPr>
        <w:t>направляет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3A">
        <w:rPr>
          <w:rFonts w:ascii="Times New Roman" w:hAnsi="Times New Roman" w:cs="Times New Roman"/>
          <w:sz w:val="28"/>
          <w:szCs w:val="28"/>
        </w:rPr>
        <w:t>о конкурсе в Департамент государственного управления и кадровой политики области для размещения на официальном сайте Департамента государственного управления и кадровой политики области в сети «Интернет».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официальном сайте Представительства в</w:t>
      </w:r>
      <w:r w:rsidRPr="001060A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размещается информация о конкурсе</w:t>
      </w:r>
      <w:bookmarkStart w:id="0" w:name="P244"/>
      <w:bookmarkEnd w:id="0"/>
      <w:r w:rsidRPr="001060A1">
        <w:rPr>
          <w:rFonts w:ascii="Times New Roman" w:hAnsi="Times New Roman" w:cs="Times New Roman"/>
          <w:sz w:val="28"/>
          <w:szCs w:val="28"/>
        </w:rPr>
        <w:t>, указанная в пункте 2.4 настоящей Методики.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2.6. Гражданин, изъявивший желание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конкурсе, представляет в Представительство </w:t>
      </w:r>
      <w:r w:rsidRPr="001060A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>документы: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а) личное заявление по форме согласно приложению 1 к настоящей Методике;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065F8" w:rsidRPr="001060A1" w:rsidRDefault="007065F8" w:rsidP="007065F8">
      <w:pPr>
        <w:ind w:firstLine="709"/>
        <w:jc w:val="both"/>
        <w:rPr>
          <w:sz w:val="28"/>
          <w:szCs w:val="28"/>
        </w:rPr>
      </w:pPr>
      <w:r w:rsidRPr="001060A1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работы, заверенные нотариально или кадровой службой по месту работы (службы):</w:t>
      </w:r>
    </w:p>
    <w:p w:rsidR="007065F8" w:rsidRPr="001060A1" w:rsidRDefault="007065F8" w:rsidP="007065F8">
      <w:pPr>
        <w:ind w:firstLine="709"/>
        <w:jc w:val="both"/>
        <w:rPr>
          <w:sz w:val="28"/>
          <w:szCs w:val="28"/>
        </w:rPr>
      </w:pPr>
      <w:r w:rsidRPr="001060A1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065F8" w:rsidRPr="001060A1" w:rsidRDefault="007065F8" w:rsidP="007065F8">
      <w:pPr>
        <w:ind w:firstLine="709"/>
        <w:jc w:val="both"/>
        <w:rPr>
          <w:sz w:val="28"/>
          <w:szCs w:val="28"/>
        </w:rPr>
      </w:pPr>
      <w:r w:rsidRPr="001060A1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065F8" w:rsidRPr="001060A1" w:rsidRDefault="007065F8" w:rsidP="007065F8">
      <w:pPr>
        <w:ind w:firstLine="709"/>
        <w:jc w:val="both"/>
        <w:rPr>
          <w:sz w:val="28"/>
          <w:szCs w:val="28"/>
        </w:rPr>
      </w:pPr>
      <w:r w:rsidRPr="001060A1">
        <w:rPr>
          <w:sz w:val="28"/>
          <w:szCs w:val="28"/>
        </w:rPr>
        <w:t xml:space="preserve">д) </w:t>
      </w:r>
      <w:r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(з</w:t>
      </w:r>
      <w:r w:rsidRPr="001060A1">
        <w:rPr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гражданскую службу или ее прохождению, по форме № 001-ГС/у, утвержденной приказом Минздравсоцразвития России от 14 декабря 2009 года №</w:t>
      </w:r>
      <w:r>
        <w:rPr>
          <w:sz w:val="28"/>
          <w:szCs w:val="28"/>
        </w:rPr>
        <w:t xml:space="preserve"> 984н).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государственной гражданской службы области, также предоставляет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в соответствии со статьей 20</w:t>
      </w:r>
      <w:r w:rsidRPr="001060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60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</w:t>
      </w:r>
      <w:r w:rsidRPr="001060A1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службе Российской Федерации» за три календарных года, предшествующих году подачи документов на конкурс, по форме, утвержденной распоряжением Правительства Российской Федерации от 28 декабря 2016 года № 2867-р.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</w:t>
      </w:r>
      <w:r>
        <w:rPr>
          <w:rFonts w:ascii="Times New Roman" w:hAnsi="Times New Roman" w:cs="Times New Roman"/>
          <w:sz w:val="28"/>
          <w:szCs w:val="28"/>
        </w:rPr>
        <w:t>сть в Представительстве,</w:t>
      </w:r>
      <w:r w:rsidRPr="001060A1">
        <w:rPr>
          <w:rFonts w:ascii="Times New Roman" w:hAnsi="Times New Roman" w:cs="Times New Roman"/>
          <w:sz w:val="28"/>
          <w:szCs w:val="28"/>
        </w:rPr>
        <w:t xml:space="preserve"> изъявивший желание участвовать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подает заявление на имя руководителя </w:t>
      </w:r>
      <w:r>
        <w:rPr>
          <w:rFonts w:ascii="Times New Roman" w:hAnsi="Times New Roman" w:cs="Times New Roman"/>
          <w:sz w:val="28"/>
          <w:szCs w:val="28"/>
        </w:rPr>
        <w:t>Представительства.</w:t>
      </w:r>
      <w:r>
        <w:rPr>
          <w:rFonts w:ascii="Times New Roman" w:hAnsi="Times New Roman" w:cs="Times New Roman"/>
        </w:rPr>
        <w:t xml:space="preserve"> 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иного государственного органа,   изъявивший    желание    участвовать   в  конкурсе,  представляет   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Pr="001060A1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>
        <w:rPr>
          <w:rFonts w:ascii="Times New Roman" w:hAnsi="Times New Roman" w:cs="Times New Roman"/>
          <w:sz w:val="28"/>
          <w:szCs w:val="28"/>
        </w:rPr>
        <w:t>руководителя и заполненн</w:t>
      </w:r>
      <w:r w:rsidRPr="001060A1">
        <w:rPr>
          <w:rFonts w:ascii="Times New Roman" w:hAnsi="Times New Roman" w:cs="Times New Roman"/>
          <w:sz w:val="28"/>
          <w:szCs w:val="28"/>
        </w:rPr>
        <w:t>ую, подписанную им и заверенную кадровой службой государственного органа, в котором государственный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Гражданин, претендующий на замещение должности государственной гражданской службы области, помимо документов, установленных настоящим пунктом, представляет также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постановлением Губернатора области от 6 апреля 2015 года № 170 «Об утверждении Положения о предоставлении лицом, 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характера»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065F8" w:rsidRPr="001060A1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7"/>
      <w:bookmarkEnd w:id="1"/>
      <w:r w:rsidRPr="001060A1">
        <w:rPr>
          <w:rFonts w:ascii="Times New Roman" w:hAnsi="Times New Roman" w:cs="Times New Roman"/>
          <w:sz w:val="28"/>
          <w:szCs w:val="28"/>
        </w:rPr>
        <w:t xml:space="preserve">2.7.    Гражданин   (гражданский  служащий)   вправе   представить    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 вместе </w:t>
      </w:r>
      <w:r w:rsidRPr="001060A1">
        <w:rPr>
          <w:rFonts w:ascii="Times New Roman" w:hAnsi="Times New Roman" w:cs="Times New Roman"/>
          <w:sz w:val="28"/>
          <w:szCs w:val="28"/>
        </w:rPr>
        <w:t>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ука</w:t>
      </w:r>
      <w:r w:rsidRPr="001060A1">
        <w:rPr>
          <w:rFonts w:ascii="Times New Roman" w:hAnsi="Times New Roman" w:cs="Times New Roman"/>
          <w:sz w:val="28"/>
          <w:szCs w:val="28"/>
        </w:rPr>
        <w:t>занными в пункте 2.6 настоящей Методики, копию сертификата</w:t>
      </w:r>
      <w:r w:rsidRPr="001060A1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060A1">
        <w:rPr>
          <w:rFonts w:ascii="Times New Roman" w:hAnsi="Times New Roman" w:cs="Times New Roman"/>
          <w:sz w:val="28"/>
          <w:szCs w:val="28"/>
        </w:rPr>
        <w:t xml:space="preserve">, удостоверяющего прохождение тестирования с использованием автоматизированного программного комплекса «Кадры Госслужбы Вологодской области» по категории и группе должностей гражданской службы, к которым относится должность, на </w:t>
      </w:r>
      <w:r w:rsidRPr="001060A1">
        <w:rPr>
          <w:rFonts w:ascii="Times New Roman" w:hAnsi="Times New Roman" w:cs="Times New Roman"/>
          <w:sz w:val="28"/>
          <w:szCs w:val="28"/>
        </w:rPr>
        <w:lastRenderedPageBreak/>
        <w:t>замещение которой он претендует, а также на нижестоящую группу соответствующей категории должностей гражданской службы.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2126">
        <w:rPr>
          <w:rFonts w:ascii="Times New Roman" w:hAnsi="Times New Roman" w:cs="Times New Roman"/>
          <w:sz w:val="28"/>
          <w:szCs w:val="28"/>
        </w:rPr>
        <w:t>2.8. Документы, указанные в пункте 2.6 настоящей Методики,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</w:t>
      </w:r>
      <w:r>
        <w:rPr>
          <w:rFonts w:ascii="Times New Roman" w:hAnsi="Times New Roman" w:cs="Times New Roman"/>
          <w:sz w:val="28"/>
          <w:szCs w:val="28"/>
        </w:rPr>
        <w:t xml:space="preserve">т» представляются в Представительство </w:t>
      </w:r>
      <w:r w:rsidRPr="00FD6B51">
        <w:rPr>
          <w:rFonts w:ascii="Times New Roman" w:hAnsi="Times New Roman" w:cs="Times New Roman"/>
          <w:sz w:val="28"/>
          <w:szCs w:val="28"/>
        </w:rPr>
        <w:t>г</w:t>
      </w:r>
      <w:r w:rsidRPr="00BC2126">
        <w:rPr>
          <w:rFonts w:ascii="Times New Roman" w:hAnsi="Times New Roman" w:cs="Times New Roman"/>
          <w:sz w:val="28"/>
          <w:szCs w:val="28"/>
        </w:rPr>
        <w:t>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7065F8" w:rsidRPr="00BC2126" w:rsidRDefault="007065F8" w:rsidP="007065F8">
      <w:pPr>
        <w:ind w:firstLine="709"/>
        <w:jc w:val="both"/>
        <w:rPr>
          <w:sz w:val="28"/>
          <w:szCs w:val="28"/>
        </w:rPr>
      </w:pPr>
      <w:r w:rsidRPr="00BC2126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 xml:space="preserve"> По решению конкурсной комиссии сроки приема документов могут быть продлены в исключительных случаях при наличии уважительных причин (временная нетрудоспособность кандидата, необходимость осуществления им ухода за больным членом семьи, смерть родственника, нахождение кандидата в служебной командировке, наступление чрезвычайных, непредотвратимых обстоятельств и другое). При этом срок, на который прием документов продлевается, не должен превышать 5 календарных дней со дня окончания их приема.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6"/>
      <w:bookmarkEnd w:id="2"/>
      <w:r w:rsidRPr="00BC2126">
        <w:rPr>
          <w:rFonts w:ascii="Times New Roman" w:hAnsi="Times New Roman" w:cs="Times New Roman"/>
          <w:sz w:val="28"/>
          <w:szCs w:val="28"/>
        </w:rPr>
        <w:t xml:space="preserve">Заявление   с   подтверждающими   документами   должно  поступить  в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Pr="00BC2126">
        <w:rPr>
          <w:rFonts w:ascii="Times New Roman" w:hAnsi="Times New Roman" w:cs="Times New Roman"/>
          <w:sz w:val="28"/>
          <w:szCs w:val="28"/>
        </w:rPr>
        <w:t>не позднее двух рабочих дней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126">
        <w:rPr>
          <w:rFonts w:ascii="Times New Roman" w:hAnsi="Times New Roman" w:cs="Times New Roman"/>
          <w:sz w:val="28"/>
          <w:szCs w:val="28"/>
        </w:rPr>
        <w:t>срока приема документов на конкурс, определенного абзацем первым настоящего пункта.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2.9.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Достоверность и полнота сведений, представленных гражданином в документах для участия в конкурсе, подлежат проверке в порядке, установленном Положением о проверке достоверности и полноты сведений, представляемых лицом, замещающим государственную должность области (гражданином, претендующим на замещение должности гражданской службы), соблюдения ограничений лицом, замещающим государственную должность области, соблюдения лицом, замещающим должность гражданской службы, требований к служебному поведению, утвержденных</w:t>
      </w:r>
      <w:r w:rsidRPr="006139DB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BC2126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области от 11 января 2007 года № 3. 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lastRenderedPageBreak/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065F8" w:rsidRDefault="007065F8" w:rsidP="007065F8">
      <w:pPr>
        <w:ind w:firstLine="709"/>
        <w:jc w:val="both"/>
        <w:rPr>
          <w:sz w:val="28"/>
          <w:szCs w:val="28"/>
        </w:rPr>
      </w:pPr>
      <w:r w:rsidRPr="00BC2126">
        <w:rPr>
          <w:sz w:val="28"/>
          <w:szCs w:val="28"/>
        </w:rPr>
        <w:t>2.10.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C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Pr="00BC212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126">
        <w:rPr>
          <w:rFonts w:ascii="Times New Roman" w:hAnsi="Times New Roman" w:cs="Times New Roman"/>
          <w:sz w:val="28"/>
          <w:szCs w:val="28"/>
        </w:rPr>
        <w:t xml:space="preserve"> в участии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212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12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BC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гражданину (гражданскому служащему) в течение 7 рабочих дней со дня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ринятия руководителем 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BC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указанного в абзаце третьем пункта 2.</w:t>
      </w:r>
      <w:r w:rsidRPr="00E730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E73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65F8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bookmarkStart w:id="3" w:name="P179"/>
      <w:bookmarkEnd w:id="3"/>
      <w:r w:rsidRPr="00BC2126">
        <w:rPr>
          <w:rFonts w:eastAsia="Calibri"/>
          <w:sz w:val="28"/>
          <w:szCs w:val="28"/>
        </w:rPr>
        <w:t>2.1</w:t>
      </w:r>
      <w:r w:rsidRPr="00BC2126">
        <w:rPr>
          <w:sz w:val="28"/>
          <w:szCs w:val="28"/>
        </w:rPr>
        <w:t>1</w:t>
      </w:r>
      <w:r w:rsidRPr="00BC2126">
        <w:rPr>
          <w:rFonts w:eastAsia="Calibri"/>
          <w:sz w:val="28"/>
          <w:szCs w:val="28"/>
        </w:rPr>
        <w:t xml:space="preserve">. Решение о дате, месте и времени проведения второго этапа конкурса (конкурсных процедур, подведения итогов конкурса) принимается </w:t>
      </w:r>
      <w:r w:rsidRPr="00BC2126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ителем </w:t>
      </w:r>
      <w:r w:rsidRPr="00BC21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Представительства</w:t>
      </w:r>
      <w:r w:rsidRPr="00BC2126">
        <w:rPr>
          <w:rFonts w:eastAsia="Calibri"/>
          <w:sz w:val="28"/>
          <w:szCs w:val="28"/>
        </w:rPr>
        <w:t xml:space="preserve"> после проверки достоверности</w:t>
      </w:r>
      <w:r>
        <w:rPr>
          <w:rFonts w:eastAsia="Calibri"/>
          <w:sz w:val="28"/>
          <w:szCs w:val="28"/>
        </w:rPr>
        <w:t xml:space="preserve"> </w:t>
      </w:r>
      <w:r w:rsidRPr="00BC2126">
        <w:rPr>
          <w:rFonts w:eastAsia="Calibri"/>
          <w:sz w:val="28"/>
          <w:szCs w:val="28"/>
        </w:rPr>
        <w:t xml:space="preserve">сведений, представленных </w:t>
      </w:r>
      <w:r w:rsidRPr="00BC2126">
        <w:rPr>
          <w:sz w:val="28"/>
          <w:szCs w:val="28"/>
        </w:rPr>
        <w:t xml:space="preserve">гражданами (гражданскими служащими) </w:t>
      </w:r>
      <w:r w:rsidRPr="00BC2126">
        <w:rPr>
          <w:rFonts w:eastAsia="Calibri"/>
          <w:sz w:val="28"/>
          <w:szCs w:val="28"/>
        </w:rPr>
        <w:t>на замещение вакантной должности гражданской службы, в соответствии с пунктом 2.</w:t>
      </w:r>
      <w:r w:rsidRPr="00BC2126">
        <w:rPr>
          <w:sz w:val="28"/>
          <w:szCs w:val="28"/>
        </w:rPr>
        <w:t>9</w:t>
      </w:r>
      <w:r w:rsidRPr="00BC2126">
        <w:rPr>
          <w:rFonts w:eastAsia="Calibri"/>
          <w:sz w:val="28"/>
          <w:szCs w:val="28"/>
        </w:rPr>
        <w:t xml:space="preserve"> настоящей Методики, </w:t>
      </w:r>
      <w:r w:rsidRPr="00607513">
        <w:rPr>
          <w:rFonts w:eastAsia="Calibri"/>
          <w:sz w:val="28"/>
          <w:szCs w:val="28"/>
        </w:rPr>
        <w:t>а также после оформления в случае необходимости допуска к сведениям, составляющим государственную и иную охраняемую законом тайну.</w:t>
      </w:r>
      <w:r w:rsidRPr="00BC2126">
        <w:rPr>
          <w:rFonts w:eastAsia="Calibri"/>
          <w:sz w:val="28"/>
          <w:szCs w:val="28"/>
        </w:rPr>
        <w:t> </w:t>
      </w:r>
    </w:p>
    <w:p w:rsidR="007065F8" w:rsidRPr="00BC2126" w:rsidRDefault="007065F8" w:rsidP="007065F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Д</w:t>
      </w:r>
      <w:r w:rsidRPr="00BC2126">
        <w:rPr>
          <w:rFonts w:eastAsia="Calibri"/>
          <w:sz w:val="28"/>
          <w:szCs w:val="28"/>
        </w:rPr>
        <w:t xml:space="preserve">ата начала проведения конкурсных процедур определяется не позднее чем через 30 календарных дней после дня завершения приема документов для участия в конкурсе, </w:t>
      </w:r>
      <w:r w:rsidRPr="00607513">
        <w:rPr>
          <w:rFonts w:eastAsia="Calibri"/>
          <w:sz w:val="28"/>
          <w:szCs w:val="28"/>
        </w:rPr>
        <w:t xml:space="preserve">а в случае оформления допуска к сведениям, составляющим государственную и иную охраняемую законом тайну, дата начала проведения конкурсных процедур определяется </w:t>
      </w:r>
      <w:r w:rsidRPr="00607513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Представительства</w:t>
      </w:r>
      <w:r w:rsidRPr="00607513">
        <w:rPr>
          <w:sz w:val="28"/>
          <w:szCs w:val="28"/>
          <w:vertAlign w:val="superscript"/>
        </w:rPr>
        <w:t xml:space="preserve"> </w:t>
      </w:r>
      <w:r w:rsidRPr="00607513">
        <w:rPr>
          <w:rFonts w:eastAsia="Calibri"/>
          <w:sz w:val="28"/>
          <w:szCs w:val="28"/>
        </w:rPr>
        <w:t>.</w:t>
      </w:r>
      <w:r>
        <w:t xml:space="preserve"> </w:t>
      </w:r>
    </w:p>
    <w:p w:rsidR="007065F8" w:rsidRPr="00BC2126" w:rsidRDefault="007065F8" w:rsidP="007065F8">
      <w:pPr>
        <w:ind w:firstLine="709"/>
        <w:jc w:val="both"/>
        <w:rPr>
          <w:sz w:val="28"/>
          <w:szCs w:val="28"/>
        </w:rPr>
      </w:pPr>
      <w:r w:rsidRPr="00BC2126">
        <w:rPr>
          <w:rFonts w:eastAsia="Calibri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>
        <w:rPr>
          <w:sz w:val="28"/>
          <w:szCs w:val="28"/>
        </w:rPr>
        <w:t xml:space="preserve">руководителем Представительства </w:t>
      </w:r>
      <w:r w:rsidRPr="00BC2126">
        <w:rPr>
          <w:rFonts w:eastAsia="Calibri"/>
          <w:sz w:val="28"/>
          <w:szCs w:val="28"/>
        </w:rPr>
        <w:t>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065F8" w:rsidRPr="00BC21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2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информация направляется гражданину (гражданскому служащему) в течение 7 рабочих дней со дня принятия руководителе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BC2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D5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указанного в абзаце третьем пункта 2.</w:t>
      </w:r>
      <w:r w:rsidRPr="00E730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7065F8" w:rsidRPr="00267C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 xml:space="preserve">2.12. Гражданин (гражданский служащий), которому отказано в допуске к участию во втором этапе конкурса, вправе обжаловать это решение </w:t>
      </w:r>
      <w:r w:rsidRPr="00267C26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7065F8" w:rsidRPr="00267C26" w:rsidRDefault="007065F8" w:rsidP="007065F8">
      <w:pPr>
        <w:ind w:firstLine="709"/>
        <w:rPr>
          <w:sz w:val="24"/>
          <w:szCs w:val="24"/>
        </w:rPr>
      </w:pPr>
      <w:r w:rsidRPr="00267C26">
        <w:rPr>
          <w:rFonts w:eastAsia="Calibri"/>
          <w:sz w:val="28"/>
          <w:szCs w:val="28"/>
        </w:rPr>
        <w:t>2.1</w:t>
      </w:r>
      <w:r w:rsidRPr="00267C26">
        <w:rPr>
          <w:sz w:val="28"/>
          <w:szCs w:val="28"/>
        </w:rPr>
        <w:t>3</w:t>
      </w:r>
      <w:r w:rsidRPr="00267C26">
        <w:rPr>
          <w:rFonts w:eastAsia="Calibri"/>
          <w:sz w:val="28"/>
          <w:szCs w:val="28"/>
        </w:rPr>
        <w:t xml:space="preserve">. По </w:t>
      </w:r>
      <w:r w:rsidRPr="00267C26">
        <w:rPr>
          <w:sz w:val="28"/>
          <w:szCs w:val="28"/>
        </w:rPr>
        <w:t xml:space="preserve">    и</w:t>
      </w:r>
      <w:r w:rsidRPr="00267C26">
        <w:rPr>
          <w:rFonts w:eastAsia="Calibri"/>
          <w:sz w:val="28"/>
          <w:szCs w:val="28"/>
        </w:rPr>
        <w:t xml:space="preserve">тогам </w:t>
      </w:r>
      <w:r w:rsidRPr="00267C26">
        <w:rPr>
          <w:sz w:val="28"/>
          <w:szCs w:val="28"/>
        </w:rPr>
        <w:t xml:space="preserve">    </w:t>
      </w:r>
      <w:r w:rsidRPr="00267C26">
        <w:rPr>
          <w:rFonts w:eastAsia="Calibri"/>
          <w:sz w:val="28"/>
          <w:szCs w:val="28"/>
        </w:rPr>
        <w:t xml:space="preserve">первого </w:t>
      </w:r>
      <w:r w:rsidRPr="00267C26">
        <w:rPr>
          <w:sz w:val="28"/>
          <w:szCs w:val="28"/>
        </w:rPr>
        <w:t xml:space="preserve">       </w:t>
      </w:r>
      <w:r w:rsidRPr="00267C26">
        <w:rPr>
          <w:rFonts w:eastAsia="Calibri"/>
          <w:sz w:val="28"/>
          <w:szCs w:val="28"/>
        </w:rPr>
        <w:t xml:space="preserve">этапа </w:t>
      </w:r>
      <w:r w:rsidRPr="00267C26">
        <w:rPr>
          <w:sz w:val="28"/>
          <w:szCs w:val="28"/>
        </w:rPr>
        <w:t xml:space="preserve">     </w:t>
      </w:r>
      <w:r w:rsidRPr="00267C26">
        <w:rPr>
          <w:rFonts w:eastAsia="Calibri"/>
          <w:sz w:val="28"/>
          <w:szCs w:val="28"/>
        </w:rPr>
        <w:t>конкурса</w:t>
      </w:r>
      <w:r w:rsidRPr="00267C26">
        <w:rPr>
          <w:sz w:val="28"/>
          <w:szCs w:val="28"/>
        </w:rPr>
        <w:t xml:space="preserve">       </w:t>
      </w:r>
      <w:r w:rsidRPr="00267C26">
        <w:rPr>
          <w:rFonts w:eastAsia="Calibri"/>
          <w:sz w:val="28"/>
          <w:szCs w:val="28"/>
        </w:rPr>
        <w:t xml:space="preserve"> </w:t>
      </w:r>
      <w:r w:rsidRPr="00267C26">
        <w:rPr>
          <w:sz w:val="28"/>
          <w:szCs w:val="28"/>
        </w:rPr>
        <w:t>руково</w:t>
      </w:r>
      <w:r>
        <w:rPr>
          <w:sz w:val="28"/>
          <w:szCs w:val="28"/>
        </w:rPr>
        <w:t>дителем Представительства</w:t>
      </w:r>
      <w:r w:rsidRPr="00267C26">
        <w:rPr>
          <w:sz w:val="28"/>
          <w:szCs w:val="28"/>
        </w:rPr>
        <w:t xml:space="preserve"> </w:t>
      </w:r>
      <w:r w:rsidRPr="00267C26">
        <w:rPr>
          <w:rFonts w:eastAsia="Calibri"/>
          <w:sz w:val="28"/>
          <w:szCs w:val="28"/>
        </w:rPr>
        <w:t>принимаются следующие решения:</w:t>
      </w:r>
      <w:r w:rsidRPr="00267C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7065F8" w:rsidRPr="00267C26" w:rsidRDefault="007065F8" w:rsidP="007065F8">
      <w:pPr>
        <w:ind w:firstLine="709"/>
        <w:rPr>
          <w:rFonts w:eastAsia="Calibri"/>
          <w:sz w:val="28"/>
          <w:szCs w:val="28"/>
        </w:rPr>
      </w:pPr>
      <w:r w:rsidRPr="00267C26">
        <w:rPr>
          <w:rFonts w:eastAsia="Calibri"/>
          <w:sz w:val="28"/>
          <w:szCs w:val="28"/>
        </w:rPr>
        <w:t>допустить гражданина (гражданского служащего) к участию во втором этапе конкурса;</w:t>
      </w:r>
    </w:p>
    <w:p w:rsidR="007065F8" w:rsidRPr="00267C26" w:rsidRDefault="007065F8" w:rsidP="007065F8">
      <w:pPr>
        <w:ind w:firstLine="709"/>
        <w:rPr>
          <w:rFonts w:eastAsia="Calibri"/>
          <w:sz w:val="28"/>
          <w:szCs w:val="28"/>
        </w:rPr>
      </w:pPr>
      <w:r w:rsidRPr="00267C26">
        <w:rPr>
          <w:rFonts w:eastAsia="Calibri"/>
          <w:sz w:val="28"/>
          <w:szCs w:val="28"/>
        </w:rPr>
        <w:t>отказать гражданину (гражданскому служащему) в участии во втором этапе конкурса;</w:t>
      </w:r>
    </w:p>
    <w:p w:rsidR="007065F8" w:rsidRPr="00267C26" w:rsidRDefault="007065F8" w:rsidP="007065F8">
      <w:pPr>
        <w:ind w:firstLine="709"/>
        <w:rPr>
          <w:rFonts w:eastAsia="Calibri"/>
          <w:sz w:val="28"/>
          <w:szCs w:val="28"/>
        </w:rPr>
      </w:pPr>
      <w:r w:rsidRPr="00267C26">
        <w:rPr>
          <w:rFonts w:eastAsia="Calibri"/>
          <w:sz w:val="28"/>
          <w:szCs w:val="28"/>
        </w:rPr>
        <w:t>об определении конкурсных процедур</w:t>
      </w:r>
      <w:r>
        <w:rPr>
          <w:rFonts w:eastAsia="Calibri"/>
          <w:sz w:val="28"/>
          <w:szCs w:val="28"/>
        </w:rPr>
        <w:t xml:space="preserve"> второго этапа конкурса</w:t>
      </w:r>
      <w:r w:rsidRPr="00267C26">
        <w:rPr>
          <w:rFonts w:eastAsia="Calibri"/>
          <w:sz w:val="28"/>
          <w:szCs w:val="28"/>
        </w:rPr>
        <w:t>;</w:t>
      </w:r>
    </w:p>
    <w:p w:rsidR="007065F8" w:rsidRPr="00267C26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267C26">
        <w:rPr>
          <w:rFonts w:eastAsia="Calibri"/>
          <w:sz w:val="28"/>
          <w:szCs w:val="28"/>
        </w:rPr>
        <w:t>о дате, месте и времени проведения второго этапа конкурса (конкурсных процедур, подведения итогов конкурса);</w:t>
      </w:r>
    </w:p>
    <w:p w:rsidR="007065F8" w:rsidRPr="00267C26" w:rsidRDefault="007065F8" w:rsidP="007065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  <w:lang w:eastAsia="en-US"/>
        </w:rPr>
        <w:t>о признании конкурса несостоявшимся</w:t>
      </w:r>
      <w:r w:rsidRPr="00267C26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267C26">
        <w:rPr>
          <w:rFonts w:ascii="Times New Roman" w:hAnsi="Times New Roman"/>
          <w:sz w:val="28"/>
          <w:szCs w:val="28"/>
        </w:rPr>
        <w:t>;</w:t>
      </w:r>
    </w:p>
    <w:p w:rsidR="007065F8" w:rsidRPr="00267C26" w:rsidRDefault="007065F8" w:rsidP="007065F8">
      <w:pPr>
        <w:ind w:firstLine="709"/>
        <w:jc w:val="both"/>
        <w:rPr>
          <w:sz w:val="24"/>
          <w:szCs w:val="24"/>
        </w:rPr>
      </w:pPr>
      <w:r w:rsidRPr="00267C26">
        <w:rPr>
          <w:rFonts w:eastAsia="Calibri"/>
          <w:sz w:val="28"/>
          <w:szCs w:val="28"/>
        </w:rPr>
        <w:t xml:space="preserve">Указанные решения оформляются </w:t>
      </w:r>
      <w:r>
        <w:rPr>
          <w:sz w:val="28"/>
          <w:szCs w:val="28"/>
        </w:rPr>
        <w:t>актом</w:t>
      </w:r>
      <w:r w:rsidRPr="005C769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Представительства.</w:t>
      </w:r>
      <w:r w:rsidRPr="00267C2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67C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7065F8" w:rsidRPr="00267C26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267C26">
        <w:rPr>
          <w:sz w:val="28"/>
          <w:szCs w:val="28"/>
        </w:rPr>
        <w:t xml:space="preserve">2.14. Решения, указанные в пункте 2.13 настоящей Методики, </w:t>
      </w:r>
      <w:r>
        <w:rPr>
          <w:sz w:val="28"/>
          <w:szCs w:val="28"/>
        </w:rPr>
        <w:t>оформляются актом</w:t>
      </w:r>
      <w:r w:rsidRPr="005C769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Представительства</w:t>
      </w:r>
      <w:r w:rsidRPr="00267C2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согласованным </w:t>
      </w:r>
      <w:r w:rsidRPr="00267C26">
        <w:rPr>
          <w:sz w:val="28"/>
          <w:szCs w:val="28"/>
        </w:rPr>
        <w:t>с</w:t>
      </w:r>
      <w:r>
        <w:rPr>
          <w:sz w:val="28"/>
          <w:szCs w:val="28"/>
        </w:rPr>
        <w:t xml:space="preserve"> Д</w:t>
      </w:r>
      <w:r w:rsidRPr="00267C26">
        <w:rPr>
          <w:sz w:val="28"/>
          <w:szCs w:val="28"/>
        </w:rPr>
        <w:t xml:space="preserve">епартаментом государственного управления и кадровой политики области, </w:t>
      </w:r>
      <w:r w:rsidRPr="00267C26">
        <w:rPr>
          <w:rFonts w:eastAsia="Calibri"/>
          <w:sz w:val="28"/>
          <w:szCs w:val="28"/>
        </w:rPr>
        <w:t>после оформления в случае необходимости гражданину (гражданскому служащему) допуска к сведениям, составляющим государственную и иную охраняемую законом тайну.</w:t>
      </w:r>
    </w:p>
    <w:p w:rsidR="007065F8" w:rsidRPr="00267C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 Главный специалист 1 разряда Представительства</w:t>
      </w:r>
      <w:r w:rsidRPr="00267C26">
        <w:rPr>
          <w:rFonts w:ascii="Times New Roman" w:hAnsi="Times New Roman"/>
          <w:sz w:val="28"/>
          <w:szCs w:val="28"/>
        </w:rPr>
        <w:t xml:space="preserve">  </w:t>
      </w:r>
      <w:r w:rsidRPr="00267C26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чем за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>календарных дней до начала второго этапа конкурса размещает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Представительства </w:t>
      </w:r>
      <w:r w:rsidRPr="00267C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67C2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</w:t>
      </w:r>
      <w:r w:rsidRPr="007114CA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>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065F8" w:rsidRPr="00267C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>Способы информирования указываются кандидатом в личном заявлении об участии в конкурсе.</w:t>
      </w:r>
    </w:p>
    <w:p w:rsidR="007065F8" w:rsidRPr="00267C26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>В личном заявлении кандидат вправе выразить желание о дополнительном направлении информации о дате, месте и времени проведения второго этапа конкурса на электронный адрес и (или) посредством SMS-сообщения.</w:t>
      </w:r>
    </w:p>
    <w:p w:rsidR="007065F8" w:rsidRPr="004D50AF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4D50AF">
        <w:rPr>
          <w:rFonts w:eastAsia="Calibri"/>
          <w:sz w:val="28"/>
          <w:szCs w:val="28"/>
        </w:rPr>
        <w:lastRenderedPageBreak/>
        <w:t>2.1</w:t>
      </w:r>
      <w:r w:rsidRPr="004D50AF">
        <w:rPr>
          <w:sz w:val="28"/>
          <w:szCs w:val="28"/>
        </w:rPr>
        <w:t>6</w:t>
      </w:r>
      <w:r w:rsidRPr="004D50AF">
        <w:rPr>
          <w:rFonts w:eastAsia="Calibri"/>
          <w:sz w:val="28"/>
          <w:szCs w:val="28"/>
        </w:rPr>
        <w:t xml:space="preserve">. В случае участия в конкурсе одного кандидата гражданин (гражданский служащий) информируется о признании конкурса несостоявшимся в 7-дневный срок со дня подписания </w:t>
      </w:r>
      <w:r>
        <w:rPr>
          <w:sz w:val="28"/>
          <w:szCs w:val="28"/>
        </w:rPr>
        <w:t xml:space="preserve">акта Представительства </w:t>
      </w:r>
      <w:r w:rsidRPr="004D50AF">
        <w:rPr>
          <w:rFonts w:eastAsia="Calibri"/>
          <w:sz w:val="28"/>
          <w:szCs w:val="28"/>
        </w:rPr>
        <w:t xml:space="preserve">о признании конкурса несостоявшимся. Направление </w:t>
      </w:r>
      <w:r>
        <w:rPr>
          <w:rFonts w:eastAsia="Calibri"/>
          <w:sz w:val="28"/>
          <w:szCs w:val="28"/>
        </w:rPr>
        <w:t xml:space="preserve">указанной </w:t>
      </w:r>
      <w:r w:rsidRPr="004D50AF">
        <w:rPr>
          <w:rFonts w:eastAsia="Calibri"/>
          <w:sz w:val="28"/>
          <w:szCs w:val="28"/>
        </w:rPr>
        <w:t>информации</w:t>
      </w:r>
      <w:r>
        <w:rPr>
          <w:rFonts w:eastAsia="Calibri"/>
          <w:sz w:val="28"/>
          <w:szCs w:val="28"/>
        </w:rPr>
        <w:t xml:space="preserve"> </w:t>
      </w:r>
      <w:r w:rsidRPr="004D50AF">
        <w:rPr>
          <w:rFonts w:eastAsia="Calibri"/>
          <w:sz w:val="28"/>
          <w:szCs w:val="28"/>
        </w:rPr>
        <w:t>обеспечивает секретарь конкурсной комиссии.</w:t>
      </w:r>
    </w:p>
    <w:p w:rsidR="007065F8" w:rsidRPr="004D50AF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AF">
        <w:rPr>
          <w:rFonts w:ascii="Times New Roman" w:hAnsi="Times New Roman" w:cs="Times New Roman"/>
          <w:sz w:val="28"/>
          <w:szCs w:val="28"/>
        </w:rPr>
        <w:t>2.17. Неявка надлежащим образом извещенного кандидата для прохождения конкурсных процедур без уважительной причины является основанием считать такого кандидата не прошедшим конкурсные процедуры, о чем он информируется в письменной форме не позднее 7 календарных дней со дня заседания конкурсной комиссии по вопросу подведения итогов конкурса.</w:t>
      </w:r>
    </w:p>
    <w:p w:rsidR="007065F8" w:rsidRPr="00445CA5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445CA5">
        <w:rPr>
          <w:rFonts w:eastAsia="Calibri"/>
          <w:sz w:val="28"/>
          <w:szCs w:val="28"/>
        </w:rPr>
        <w:t>По решению конкурсной комиссии в исключительных случаях при наличии уважительных причин (временная нетрудоспособность кандидата, необходимость осуществления им ухода за больным членом семьи, смерть родственника, нахождение кандидата в служебной командировке, наступление чрезвычайных, непредотвратимых обстоятельств и другое) дата и время проведения конкурсных процедур в отношении кандидата, который не явился для их прохождения, могут быть перенесены.</w:t>
      </w:r>
    </w:p>
    <w:p w:rsidR="007065F8" w:rsidRPr="00445CA5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445CA5">
        <w:rPr>
          <w:rFonts w:eastAsia="Calibri"/>
          <w:sz w:val="28"/>
          <w:szCs w:val="28"/>
        </w:rPr>
        <w:t>Конкурсная комиссия принимает решение отдельно в отношении каждого кандидата при представлении им заявления о переносе даты и (или) времени конкурсных процедур с указанием уважительной причины и приложением подтверждающих документов (при их наличии). Заявление может быть подано кандидатом лично, либо посредством почтовой связи, либо любым другим доступным средством связи.</w:t>
      </w:r>
    </w:p>
    <w:p w:rsidR="007065F8" w:rsidRPr="00445CA5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445CA5">
        <w:rPr>
          <w:rFonts w:eastAsia="Calibri"/>
          <w:sz w:val="28"/>
          <w:szCs w:val="28"/>
        </w:rPr>
        <w:t>Заявление</w:t>
      </w:r>
      <w:r w:rsidRPr="00445CA5">
        <w:rPr>
          <w:sz w:val="28"/>
          <w:szCs w:val="28"/>
        </w:rPr>
        <w:t xml:space="preserve">  </w:t>
      </w:r>
      <w:r w:rsidRPr="00445CA5">
        <w:rPr>
          <w:rFonts w:eastAsia="Calibri"/>
          <w:sz w:val="28"/>
          <w:szCs w:val="28"/>
        </w:rPr>
        <w:t xml:space="preserve"> с </w:t>
      </w:r>
      <w:r w:rsidRPr="00445CA5">
        <w:rPr>
          <w:sz w:val="28"/>
          <w:szCs w:val="28"/>
        </w:rPr>
        <w:t xml:space="preserve">  </w:t>
      </w:r>
      <w:r w:rsidRPr="00445CA5">
        <w:rPr>
          <w:rFonts w:eastAsia="Calibri"/>
          <w:sz w:val="28"/>
          <w:szCs w:val="28"/>
        </w:rPr>
        <w:t xml:space="preserve">подтверждающими </w:t>
      </w:r>
      <w:r w:rsidRPr="00445CA5">
        <w:rPr>
          <w:sz w:val="28"/>
          <w:szCs w:val="28"/>
        </w:rPr>
        <w:t xml:space="preserve">  </w:t>
      </w:r>
      <w:r w:rsidRPr="00445CA5">
        <w:rPr>
          <w:rFonts w:eastAsia="Calibri"/>
          <w:sz w:val="28"/>
          <w:szCs w:val="28"/>
        </w:rPr>
        <w:t>документами</w:t>
      </w:r>
      <w:r w:rsidRPr="00445CA5">
        <w:rPr>
          <w:sz w:val="28"/>
          <w:szCs w:val="28"/>
        </w:rPr>
        <w:t xml:space="preserve">  </w:t>
      </w:r>
      <w:r w:rsidRPr="00445CA5">
        <w:rPr>
          <w:rFonts w:eastAsia="Calibri"/>
          <w:sz w:val="28"/>
          <w:szCs w:val="28"/>
        </w:rPr>
        <w:t xml:space="preserve"> должно</w:t>
      </w:r>
      <w:r w:rsidRPr="00445CA5">
        <w:rPr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 xml:space="preserve"> поступить</w:t>
      </w:r>
      <w:r w:rsidRPr="00445CA5">
        <w:rPr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 xml:space="preserve"> в</w:t>
      </w:r>
      <w:r w:rsidRPr="00880D9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Представительство</w:t>
      </w:r>
      <w:r>
        <w:rPr>
          <w:rFonts w:eastAsia="Calibri"/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>не позднее</w:t>
      </w:r>
      <w:r>
        <w:rPr>
          <w:rFonts w:eastAsia="Calibri"/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>дня,</w:t>
      </w:r>
      <w:r w:rsidRPr="00445CA5">
        <w:rPr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>предшествующего дню</w:t>
      </w:r>
      <w:r>
        <w:rPr>
          <w:rFonts w:eastAsia="Calibri"/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 xml:space="preserve">проведения заседания </w:t>
      </w:r>
      <w:r w:rsidRPr="00445CA5">
        <w:rPr>
          <w:sz w:val="28"/>
          <w:szCs w:val="28"/>
        </w:rPr>
        <w:t>к</w:t>
      </w:r>
      <w:r w:rsidRPr="00445CA5">
        <w:rPr>
          <w:rFonts w:eastAsia="Calibri"/>
          <w:sz w:val="28"/>
          <w:szCs w:val="28"/>
        </w:rPr>
        <w:t>онкурсной комиссии по вопросу подведения итогов конкурса.</w:t>
      </w:r>
    </w:p>
    <w:p w:rsidR="007065F8" w:rsidRPr="00445CA5" w:rsidRDefault="007065F8" w:rsidP="007065F8">
      <w:pPr>
        <w:ind w:firstLine="709"/>
        <w:jc w:val="both"/>
        <w:rPr>
          <w:rFonts w:eastAsia="Calibri"/>
          <w:sz w:val="28"/>
          <w:szCs w:val="28"/>
        </w:rPr>
      </w:pPr>
      <w:r w:rsidRPr="00445CA5">
        <w:rPr>
          <w:rFonts w:eastAsia="Calibri"/>
          <w:sz w:val="28"/>
          <w:szCs w:val="28"/>
        </w:rPr>
        <w:t xml:space="preserve">Дата проведения конкурсных процедур в отношении такого кандидата переносится не более чем на </w:t>
      </w:r>
      <w:r w:rsidRPr="00445CA5">
        <w:rPr>
          <w:sz w:val="28"/>
          <w:szCs w:val="28"/>
        </w:rPr>
        <w:t>5</w:t>
      </w:r>
      <w:r w:rsidRPr="00445CA5">
        <w:rPr>
          <w:rFonts w:eastAsia="Calibri"/>
          <w:sz w:val="28"/>
          <w:szCs w:val="28"/>
        </w:rPr>
        <w:t xml:space="preserve"> календарных дн</w:t>
      </w:r>
      <w:r w:rsidRPr="00445CA5">
        <w:rPr>
          <w:sz w:val="28"/>
          <w:szCs w:val="28"/>
        </w:rPr>
        <w:t>ей</w:t>
      </w:r>
      <w:r w:rsidRPr="00445CA5">
        <w:rPr>
          <w:rFonts w:eastAsia="Calibri"/>
          <w:sz w:val="28"/>
          <w:szCs w:val="28"/>
        </w:rPr>
        <w:t xml:space="preserve"> со дня поступления от кандидата заявления, указанного в абзаце </w:t>
      </w:r>
      <w:r w:rsidRPr="00445CA5">
        <w:rPr>
          <w:sz w:val="28"/>
          <w:szCs w:val="28"/>
        </w:rPr>
        <w:t>третьем</w:t>
      </w:r>
      <w:r w:rsidRPr="00445CA5">
        <w:rPr>
          <w:rFonts w:eastAsia="Calibri"/>
          <w:sz w:val="28"/>
          <w:szCs w:val="28"/>
        </w:rPr>
        <w:t xml:space="preserve"> настоящего пункта.</w:t>
      </w:r>
    </w:p>
    <w:p w:rsidR="007065F8" w:rsidRPr="00445CA5" w:rsidRDefault="007065F8" w:rsidP="007065F8">
      <w:pPr>
        <w:ind w:firstLine="709"/>
        <w:jc w:val="both"/>
        <w:rPr>
          <w:sz w:val="28"/>
          <w:szCs w:val="28"/>
        </w:rPr>
      </w:pPr>
      <w:r w:rsidRPr="00445CA5">
        <w:rPr>
          <w:rFonts w:eastAsia="Calibri"/>
          <w:sz w:val="28"/>
          <w:szCs w:val="28"/>
        </w:rPr>
        <w:t>В</w:t>
      </w:r>
      <w:r w:rsidRPr="00445CA5">
        <w:rPr>
          <w:sz w:val="28"/>
          <w:szCs w:val="28"/>
        </w:rPr>
        <w:t xml:space="preserve">  </w:t>
      </w:r>
      <w:r w:rsidRPr="00445CA5">
        <w:rPr>
          <w:rFonts w:eastAsia="Calibri"/>
          <w:sz w:val="28"/>
          <w:szCs w:val="28"/>
        </w:rPr>
        <w:t xml:space="preserve"> случае </w:t>
      </w:r>
      <w:r w:rsidRPr="00445CA5">
        <w:rPr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 xml:space="preserve">поступления в </w:t>
      </w:r>
      <w:r>
        <w:rPr>
          <w:sz w:val="28"/>
          <w:szCs w:val="28"/>
        </w:rPr>
        <w:t>Представительство</w:t>
      </w:r>
      <w:r w:rsidRPr="00445CA5">
        <w:rPr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</w:t>
      </w:r>
      <w:r w:rsidRPr="00445CA5">
        <w:rPr>
          <w:rFonts w:eastAsia="Calibri"/>
          <w:sz w:val="28"/>
          <w:szCs w:val="28"/>
        </w:rPr>
        <w:t>кандидата о переносе даты и (или) времени конкурсных процедур заседание конкурсной комиссии по вопросу подведения итогов конкурса переносится и проводится не позднее дня окончания конкурсных процедур в отношении такого кандидата</w:t>
      </w:r>
      <w:r w:rsidRPr="00445CA5">
        <w:rPr>
          <w:sz w:val="28"/>
          <w:szCs w:val="28"/>
        </w:rPr>
        <w:t>.</w:t>
      </w:r>
    </w:p>
    <w:p w:rsidR="007065F8" w:rsidRPr="00445CA5" w:rsidRDefault="007065F8" w:rsidP="007065F8">
      <w:pPr>
        <w:ind w:firstLine="709"/>
        <w:jc w:val="both"/>
        <w:rPr>
          <w:sz w:val="28"/>
          <w:szCs w:val="28"/>
        </w:rPr>
      </w:pPr>
      <w:r w:rsidRPr="00445CA5">
        <w:rPr>
          <w:sz w:val="28"/>
          <w:szCs w:val="28"/>
        </w:rPr>
        <w:t>2.18. В ходе конкурсных процедур проводится оценка профессионального уровня кандидатов в зависимости от областей и видов профессиональной служебной деятельности гражданского служащего, их соответствия квалификационным требованиям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методы оценки).</w:t>
      </w:r>
    </w:p>
    <w:p w:rsidR="007065F8" w:rsidRPr="0023056F" w:rsidRDefault="007065F8" w:rsidP="007065F8">
      <w:pPr>
        <w:ind w:firstLine="709"/>
        <w:jc w:val="both"/>
        <w:rPr>
          <w:sz w:val="28"/>
          <w:szCs w:val="28"/>
        </w:rPr>
      </w:pPr>
      <w:r w:rsidRPr="00445CA5">
        <w:rPr>
          <w:sz w:val="28"/>
          <w:szCs w:val="28"/>
        </w:rPr>
        <w:t xml:space="preserve">Оценка профессионального уровня кандидатов, их соответствия квалификационным требованиям осуществляется исходя из категорий и групп вакантных должностей гражданской службы в соответствии с </w:t>
      </w:r>
      <w:r w:rsidRPr="00445CA5">
        <w:rPr>
          <w:sz w:val="28"/>
          <w:szCs w:val="28"/>
        </w:rPr>
        <w:lastRenderedPageBreak/>
        <w:t xml:space="preserve">методами оценки, которые приведены </w:t>
      </w:r>
      <w:r w:rsidRPr="0023056F">
        <w:rPr>
          <w:sz w:val="28"/>
          <w:szCs w:val="28"/>
        </w:rPr>
        <w:t>в приложении 2 к настоящей Методике.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23056F">
        <w:rPr>
          <w:sz w:val="28"/>
          <w:szCs w:val="28"/>
        </w:rPr>
        <w:t>Описание методов оценки приведено в приложении 3 к настоящей Методике.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FE1694">
        <w:rPr>
          <w:sz w:val="28"/>
          <w:szCs w:val="28"/>
        </w:rPr>
        <w:t xml:space="preserve">2.19. В целях повышения доступности для гражданского служащего (гражданина) информации о применяемых в ходе конкурсов методах оценки, а также мотивации гражданского служащего (гражданина) к самоподготовке и повышению профессионального уровня </w:t>
      </w:r>
      <w:r>
        <w:rPr>
          <w:sz w:val="28"/>
          <w:szCs w:val="28"/>
        </w:rPr>
        <w:t xml:space="preserve">он имеет право </w:t>
      </w:r>
      <w:r w:rsidRPr="00FE1694">
        <w:rPr>
          <w:sz w:val="28"/>
          <w:szCs w:val="28"/>
        </w:rPr>
        <w:t>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FE1694">
        <w:rPr>
          <w:sz w:val="28"/>
          <w:szCs w:val="28"/>
        </w:rPr>
        <w:t xml:space="preserve">Возможность прохождения гражданским служащим (гражданином) предварительного теста предусматривается в объявлении </w:t>
      </w:r>
      <w:r w:rsidRPr="00595A3A">
        <w:rPr>
          <w:sz w:val="28"/>
          <w:szCs w:val="28"/>
        </w:rPr>
        <w:t>о приеме документов для участия в конкурсе</w:t>
      </w:r>
      <w:r>
        <w:rPr>
          <w:sz w:val="28"/>
          <w:szCs w:val="28"/>
        </w:rPr>
        <w:t>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FE1694">
        <w:rPr>
          <w:sz w:val="28"/>
          <w:szCs w:val="28"/>
        </w:rPr>
        <w:t>Предварительный тест включает в себя задания для оценки уровня владения гражданскими служащими (гражданами)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FE1694">
        <w:rPr>
          <w:sz w:val="28"/>
          <w:szCs w:val="28"/>
        </w:rPr>
        <w:t>Предварительный тест размещается на официальном сайте государственной информационной системы в области государственной службы в сети «Интернет», доступ гражданским служащим (гражданам) для его прохождения предоставляется безвозмездно.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FE1694">
        <w:rPr>
          <w:sz w:val="28"/>
          <w:szCs w:val="28"/>
        </w:rPr>
        <w:t>Результаты прохождения гражданским служащим (гражданином)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94">
        <w:rPr>
          <w:rFonts w:ascii="Times New Roman" w:eastAsia="Calibri" w:hAnsi="Times New Roman" w:cs="Times New Roman"/>
          <w:sz w:val="28"/>
          <w:szCs w:val="28"/>
        </w:rPr>
        <w:t xml:space="preserve">2.20. При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7065F8" w:rsidRPr="00FE1694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94">
        <w:rPr>
          <w:rFonts w:ascii="Times New Roman" w:eastAsia="Calibri" w:hAnsi="Times New Roman" w:cs="Times New Roman"/>
          <w:sz w:val="28"/>
          <w:szCs w:val="28"/>
        </w:rPr>
        <w:t>2.21. Выполнение конкурсных процедур второго этапа конкурса разделяется на две стадии.</w:t>
      </w:r>
    </w:p>
    <w:p w:rsidR="007065F8" w:rsidRPr="00FE1694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94">
        <w:rPr>
          <w:rFonts w:ascii="Times New Roman" w:eastAsia="Calibri" w:hAnsi="Times New Roman" w:cs="Times New Roman"/>
          <w:sz w:val="28"/>
          <w:szCs w:val="28"/>
        </w:rPr>
        <w:t>На первой стадии происходит подсчет итоговых баллов по результатам проведенных конкурсных процедур второго этапа конкурса.</w:t>
      </w:r>
    </w:p>
    <w:p w:rsidR="007065F8" w:rsidRPr="00FE1694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694">
        <w:rPr>
          <w:rFonts w:ascii="Times New Roman" w:eastAsia="Calibri" w:hAnsi="Times New Roman" w:cs="Times New Roman"/>
          <w:sz w:val="28"/>
          <w:szCs w:val="28"/>
        </w:rPr>
        <w:t>На второй стадии - собеседование с членами конкурсной комиссии (интервью) и рассмотрение результатов всех проведенных конкурсных процедур второго этапа конкурса.</w:t>
      </w:r>
    </w:p>
    <w:p w:rsidR="007065F8" w:rsidRPr="00FE1694" w:rsidRDefault="007065F8" w:rsidP="007065F8">
      <w:pPr>
        <w:ind w:firstLine="709"/>
        <w:jc w:val="both"/>
        <w:rPr>
          <w:sz w:val="28"/>
          <w:szCs w:val="28"/>
        </w:rPr>
      </w:pPr>
      <w:r w:rsidRPr="004B50F8">
        <w:rPr>
          <w:sz w:val="28"/>
          <w:szCs w:val="28"/>
        </w:rPr>
        <w:t xml:space="preserve">2.22. </w:t>
      </w:r>
      <w:r w:rsidRPr="004B50F8">
        <w:rPr>
          <w:rFonts w:eastAsia="Calibri"/>
          <w:sz w:val="28"/>
          <w:szCs w:val="28"/>
        </w:rPr>
        <w:t>Заседание конкурсной комиссии проводится при наличии не менее двух кандидатов</w:t>
      </w:r>
      <w:r w:rsidRPr="004B50F8">
        <w:rPr>
          <w:sz w:val="28"/>
          <w:szCs w:val="28"/>
        </w:rPr>
        <w:t>.</w:t>
      </w:r>
    </w:p>
    <w:p w:rsidR="007065F8" w:rsidRPr="00B7652E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2E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7652E">
        <w:rPr>
          <w:rFonts w:ascii="Times New Roman" w:eastAsia="Calibri" w:hAnsi="Times New Roman" w:cs="Times New Roman"/>
          <w:sz w:val="28"/>
          <w:szCs w:val="28"/>
        </w:rPr>
        <w:t>. После завершения всех конкурсных процедур второго этапа конкурса конкурсная комиссия принимает одно из следующих решений: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2E">
        <w:rPr>
          <w:rFonts w:ascii="Times New Roman" w:hAnsi="Times New Roman" w:cs="Times New Roman"/>
          <w:sz w:val="28"/>
          <w:szCs w:val="28"/>
        </w:rPr>
        <w:t xml:space="preserve">а) об определении победителя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5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52E">
        <w:rPr>
          <w:rFonts w:ascii="Times New Roman" w:hAnsi="Times New Roman" w:cs="Times New Roman"/>
          <w:sz w:val="28"/>
          <w:szCs w:val="28"/>
        </w:rPr>
        <w:t>;</w:t>
      </w:r>
    </w:p>
    <w:p w:rsidR="007065F8" w:rsidRDefault="007065F8" w:rsidP="007065F8">
      <w:pPr>
        <w:ind w:firstLine="709"/>
        <w:jc w:val="both"/>
        <w:rPr>
          <w:sz w:val="28"/>
          <w:szCs w:val="28"/>
        </w:rPr>
      </w:pPr>
      <w:r w:rsidRPr="00E86719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победитель конкурса не выявлен;</w:t>
      </w:r>
    </w:p>
    <w:p w:rsidR="007065F8" w:rsidRPr="00B7652E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652E">
        <w:rPr>
          <w:rFonts w:ascii="Times New Roman" w:hAnsi="Times New Roman" w:cs="Times New Roman"/>
          <w:sz w:val="28"/>
          <w:szCs w:val="28"/>
        </w:rPr>
        <w:t>) о признании конкурса несостоявшимся;</w:t>
      </w:r>
    </w:p>
    <w:p w:rsidR="007065F8" w:rsidRPr="00B7652E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652E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кандидата, который не стал победителем 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652E">
        <w:rPr>
          <w:rFonts w:ascii="Times New Roman" w:eastAsia="Calibri" w:hAnsi="Times New Roman" w:cs="Times New Roman"/>
          <w:sz w:val="28"/>
          <w:szCs w:val="28"/>
          <w:lang w:eastAsia="en-US"/>
        </w:rPr>
        <w:t>на замещение вакантной должности гражданской службы, но профессиональные и личностные качества которого получили высокую оценку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при этом</w:t>
      </w:r>
      <w:r w:rsidRPr="00B76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 конкурсных процедур соответствуют условиям пункта 2.24</w:t>
      </w:r>
      <w:r w:rsidRPr="00BB4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652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настоящей Методики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65F8" w:rsidRPr="00BB4D5F" w:rsidRDefault="007065F8" w:rsidP="007065F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D5F">
        <w:rPr>
          <w:rFonts w:ascii="Times New Roman" w:hAnsi="Times New Roman" w:cs="Times New Roman"/>
          <w:sz w:val="28"/>
          <w:szCs w:val="28"/>
        </w:rPr>
        <w:t>.24. Решение, указанное в подпункте «а» пункта 2.23 настоящей Методики, принимается конкурсной комиссией, если результаты конкурсных процедур оказались удовлетворительными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D5F">
        <w:rPr>
          <w:rFonts w:ascii="Times New Roman" w:hAnsi="Times New Roman" w:cs="Times New Roman"/>
          <w:sz w:val="28"/>
          <w:szCs w:val="28"/>
        </w:rPr>
        <w:t xml:space="preserve"> Удовлетворительными считаются результаты, если </w:t>
      </w:r>
      <w:r>
        <w:rPr>
          <w:rFonts w:ascii="Times New Roman" w:hAnsi="Times New Roman" w:cs="Times New Roman"/>
          <w:sz w:val="28"/>
          <w:szCs w:val="28"/>
        </w:rPr>
        <w:t xml:space="preserve">кандидаты (кандидат) </w:t>
      </w:r>
      <w:r w:rsidRPr="00BB4D5F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(получил) </w:t>
      </w:r>
      <w:r w:rsidRPr="00BB4D5F">
        <w:rPr>
          <w:rFonts w:ascii="Times New Roman" w:hAnsi="Times New Roman" w:cs="Times New Roman"/>
          <w:sz w:val="28"/>
          <w:szCs w:val="28"/>
        </w:rPr>
        <w:t>по каждому из примененных методов оценки, следующие итоговые оценки (в баллах)</w:t>
      </w:r>
      <w:r w:rsidRPr="00BB4D5F">
        <w:rPr>
          <w:rStyle w:val="a3"/>
          <w:sz w:val="24"/>
          <w:szCs w:val="24"/>
        </w:rPr>
        <w:footnoteReference w:id="4"/>
      </w:r>
      <w:r w:rsidRPr="00BB4D5F">
        <w:t>:</w:t>
      </w:r>
    </w:p>
    <w:p w:rsidR="007065F8" w:rsidRPr="00BB4D5F" w:rsidRDefault="007065F8" w:rsidP="007065F8">
      <w:pPr>
        <w:ind w:firstLine="709"/>
        <w:jc w:val="both"/>
        <w:rPr>
          <w:color w:val="17365D"/>
          <w:sz w:val="28"/>
          <w:szCs w:val="28"/>
        </w:rPr>
      </w:pPr>
      <w:r w:rsidRPr="00BB4D5F">
        <w:rPr>
          <w:sz w:val="28"/>
          <w:szCs w:val="28"/>
        </w:rPr>
        <w:t>1 балл и более - по результатам тестирования, включающего тесты по вопросам на знание государственного языка Российской Федерации (русского языка), на знание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установленными должностным регламентом, на знания и умения в сфере информационно-телекоммуникационных технологий</w:t>
      </w:r>
      <w:r w:rsidRPr="00BB4D5F">
        <w:rPr>
          <w:rStyle w:val="a6"/>
          <w:color w:val="17365D"/>
          <w:sz w:val="28"/>
          <w:szCs w:val="28"/>
        </w:rPr>
        <w:t xml:space="preserve"> </w:t>
      </w:r>
      <w:r w:rsidRPr="00BB4D5F">
        <w:rPr>
          <w:rStyle w:val="a3"/>
          <w:sz w:val="28"/>
          <w:szCs w:val="28"/>
        </w:rPr>
        <w:footnoteReference w:id="5"/>
      </w:r>
      <w:r w:rsidRPr="00BB4D5F">
        <w:rPr>
          <w:color w:val="17365D"/>
          <w:sz w:val="28"/>
          <w:szCs w:val="28"/>
        </w:rPr>
        <w:t>;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2 балла и более - по результатам индивидуального собеседования;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6 баллов и более - по результатам собеседования с членами конкурсной комиссии (интервью);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6 баллов и более - по результатам написания реферата;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8 баллов и более - по результатам групповой дискуссии;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5 баллов и более - по результатам анализа кейсов (решение практических задач).</w:t>
      </w:r>
    </w:p>
    <w:p w:rsidR="007065F8" w:rsidRPr="00BB4D5F" w:rsidRDefault="007065F8" w:rsidP="007065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конкурса определяется кандидат, </w:t>
      </w:r>
      <w:r w:rsidRPr="00BB4D5F">
        <w:rPr>
          <w:rFonts w:ascii="Times New Roman" w:eastAsia="Calibri" w:hAnsi="Times New Roman" w:cs="Times New Roman"/>
          <w:sz w:val="28"/>
          <w:szCs w:val="28"/>
        </w:rPr>
        <w:t xml:space="preserve">получивший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конкурсных процедур, являющимися удовлетворительными, </w:t>
      </w:r>
      <w:r w:rsidRPr="004B50F8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итоговых </w:t>
      </w:r>
      <w:r w:rsidRPr="004B50F8">
        <w:rPr>
          <w:rFonts w:ascii="Times New Roman" w:eastAsia="Calibri" w:hAnsi="Times New Roman" w:cs="Times New Roman"/>
          <w:sz w:val="28"/>
          <w:szCs w:val="28"/>
        </w:rPr>
        <w:t>баллов.</w:t>
      </w:r>
    </w:p>
    <w:p w:rsidR="007065F8" w:rsidRPr="00BB4D5F" w:rsidRDefault="007065F8" w:rsidP="007065F8">
      <w:pPr>
        <w:ind w:firstLine="709"/>
        <w:jc w:val="both"/>
        <w:rPr>
          <w:sz w:val="28"/>
          <w:szCs w:val="28"/>
        </w:rPr>
      </w:pPr>
      <w:r w:rsidRPr="00BB4D5F">
        <w:rPr>
          <w:sz w:val="28"/>
          <w:szCs w:val="28"/>
        </w:rPr>
        <w:t>Итоговый балл кандидата определяется как сумма баллов, полученных кандидатом, по результатам всех конкурсных процедур.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 xml:space="preserve">В том случае если кандидаты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Pr="00BB4D5F">
        <w:rPr>
          <w:rFonts w:ascii="Times New Roman" w:eastAsia="Calibri" w:hAnsi="Times New Roman" w:cs="Times New Roman"/>
          <w:sz w:val="28"/>
          <w:szCs w:val="28"/>
        </w:rPr>
        <w:t>одинаковое количество итоговых баллов, то с ними членами конкурсной комиссии проводится дополнительное собеседование.</w:t>
      </w:r>
    </w:p>
    <w:p w:rsidR="007065F8" w:rsidRPr="00BB4D5F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5F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B4D5F">
        <w:rPr>
          <w:rFonts w:ascii="Times New Roman" w:eastAsia="Calibri" w:hAnsi="Times New Roman" w:cs="Times New Roman"/>
          <w:sz w:val="28"/>
          <w:szCs w:val="28"/>
        </w:rPr>
        <w:t>. Подсчет баллов и заполнение итоговой ведомости конкурсных процедур производятся секретарем конкурсной комиссии.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0F8">
        <w:rPr>
          <w:rFonts w:ascii="Times New Roman" w:hAnsi="Times New Roman" w:cs="Times New Roman"/>
          <w:sz w:val="28"/>
          <w:szCs w:val="28"/>
        </w:rPr>
        <w:t>. Решение, указанное в подпункте «б» пункта 2.2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B50F8">
        <w:rPr>
          <w:rFonts w:ascii="Times New Roman" w:hAnsi="Times New Roman" w:cs="Times New Roman"/>
          <w:sz w:val="28"/>
          <w:szCs w:val="28"/>
        </w:rPr>
        <w:t>настоящей Методики,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4B50F8">
        <w:rPr>
          <w:rFonts w:ascii="Times New Roman" w:hAnsi="Times New Roman" w:cs="Times New Roman"/>
          <w:sz w:val="28"/>
          <w:szCs w:val="28"/>
        </w:rPr>
        <w:t>, если результаты конкурсных процедур оказались</w:t>
      </w:r>
      <w:r w:rsidRPr="004B50F8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</w:rPr>
        <w:t>удовлетворительными</w:t>
      </w:r>
      <w:r w:rsidRPr="004B50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54856">
        <w:rPr>
          <w:rFonts w:ascii="Times New Roman" w:hAnsi="Times New Roman" w:cs="Times New Roman"/>
          <w:sz w:val="28"/>
          <w:szCs w:val="28"/>
        </w:rPr>
        <w:t xml:space="preserve">Неудовлетворительными считаются результаты, если все </w:t>
      </w:r>
      <w:r>
        <w:rPr>
          <w:rFonts w:ascii="Times New Roman" w:hAnsi="Times New Roman" w:cs="Times New Roman"/>
          <w:sz w:val="28"/>
          <w:szCs w:val="28"/>
        </w:rPr>
        <w:t>кан</w:t>
      </w:r>
      <w:r w:rsidRPr="00A54856">
        <w:rPr>
          <w:rFonts w:ascii="Times New Roman" w:hAnsi="Times New Roman" w:cs="Times New Roman"/>
          <w:sz w:val="28"/>
          <w:szCs w:val="28"/>
        </w:rPr>
        <w:t>дидаты получили хотя бы по одному из примененных в ходе конкурсных процедур методов оценки, следующие итоговые оценки</w:t>
      </w:r>
      <w:r w:rsidRPr="00BB4D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баллах</w:t>
      </w:r>
      <w:r w:rsidRPr="004B50F8">
        <w:rPr>
          <w:rFonts w:ascii="Times New Roman" w:eastAsia="Calibri" w:hAnsi="Times New Roman" w:cs="Times New Roman"/>
          <w:sz w:val="28"/>
          <w:szCs w:val="28"/>
        </w:rPr>
        <w:t>)</w:t>
      </w:r>
      <w:r w:rsidRPr="004B50F8">
        <w:rPr>
          <w:rStyle w:val="a3"/>
          <w:rFonts w:ascii="Times New Roman" w:eastAsia="Calibri" w:hAnsi="Times New Roman" w:cs="Times New Roman"/>
          <w:sz w:val="28"/>
          <w:szCs w:val="28"/>
        </w:rPr>
        <w:footnoteReference w:id="6"/>
      </w:r>
      <w:r w:rsidRPr="004B50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0 баллов и менее - по результатам тестирования, включающего тесты по вопросам на знание государственного языка Российской Федерации (русского языка), на знание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установленными должностным регламентом, на знания и умения в сфере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B50F8">
        <w:rPr>
          <w:rFonts w:ascii="Times New Roman" w:hAnsi="Times New Roman" w:cs="Times New Roman"/>
          <w:sz w:val="28"/>
          <w:szCs w:val="28"/>
        </w:rPr>
        <w:t>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1 балл и менее - по результатам индивидуального собеседования;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5 баллов и менее - по результатам собеседования с членами конкурсной комиссии (интервью);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5 баллов и менее - по результатам написания реферата;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7 баллов и менее - по результатам групповой дискуссии;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8">
        <w:rPr>
          <w:rFonts w:ascii="Times New Roman" w:eastAsia="Calibri" w:hAnsi="Times New Roman" w:cs="Times New Roman"/>
          <w:sz w:val="28"/>
          <w:szCs w:val="28"/>
        </w:rPr>
        <w:t>4 балла и менее - по результатам анализа кейс</w:t>
      </w:r>
      <w:r>
        <w:rPr>
          <w:rFonts w:ascii="Times New Roman" w:eastAsia="Calibri" w:hAnsi="Times New Roman" w:cs="Times New Roman"/>
          <w:sz w:val="28"/>
          <w:szCs w:val="28"/>
        </w:rPr>
        <w:t>ов (решение практических задач).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</w:t>
      </w:r>
      <w:r w:rsidRPr="004B50F8">
        <w:rPr>
          <w:rFonts w:ascii="Times New Roman" w:hAnsi="Times New Roman" w:cs="Times New Roman"/>
          <w:sz w:val="28"/>
          <w:szCs w:val="28"/>
        </w:rPr>
        <w:t xml:space="preserve"> Решение, указанное в подпункте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0F8">
        <w:rPr>
          <w:rFonts w:ascii="Times New Roman" w:hAnsi="Times New Roman" w:cs="Times New Roman"/>
          <w:sz w:val="28"/>
          <w:szCs w:val="28"/>
        </w:rPr>
        <w:t>» пункта 2.2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B50F8">
        <w:rPr>
          <w:rFonts w:ascii="Times New Roman" w:hAnsi="Times New Roman" w:cs="Times New Roman"/>
          <w:sz w:val="28"/>
          <w:szCs w:val="28"/>
        </w:rPr>
        <w:t>настоящей Методики,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4B50F8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t>один или несколько надлежащим образом извещенных кандидатов письменно отказались от прохождения конкурсных процедур второго этапа конкурса, что приводит к количеству участников конкурса менее двух;</w:t>
      </w:r>
    </w:p>
    <w:p w:rsidR="007065F8" w:rsidRPr="004B50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t>все надлежащим образом извещенные кандидаты не явились без уважительной причины для прохождения конкурсных процедур второго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F8">
        <w:rPr>
          <w:rFonts w:ascii="Times New Roman" w:hAnsi="Times New Roman" w:cs="Times New Roman"/>
          <w:sz w:val="28"/>
          <w:szCs w:val="28"/>
        </w:rPr>
        <w:t>либо один или несколько надлежащим образом извещенных кандидатов не явились без уважительной причины для прохождения конкурсных процедур второго этапа конкурса, что приводит к количеству участников конкурса менее двух.</w:t>
      </w:r>
    </w:p>
    <w:p w:rsidR="007065F8" w:rsidRPr="00166A3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6A38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кандидата (кандидатов)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 (председательствующего на заседании конкурсной комиссии).</w:t>
      </w:r>
    </w:p>
    <w:p w:rsidR="007065F8" w:rsidRDefault="007065F8" w:rsidP="007065F8">
      <w:pPr>
        <w:ind w:firstLine="709"/>
        <w:jc w:val="both"/>
        <w:rPr>
          <w:sz w:val="28"/>
          <w:szCs w:val="28"/>
        </w:rPr>
      </w:pPr>
      <w:r w:rsidRPr="00166A38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166A38">
        <w:rPr>
          <w:sz w:val="28"/>
          <w:szCs w:val="28"/>
        </w:rPr>
        <w:t>. Результаты голосования конкурсной комиссии по итогам конкурса оформляются решением конкурсной комиссии и протоколом заседания конкурсной комиссии.</w:t>
      </w:r>
    </w:p>
    <w:p w:rsidR="007065F8" w:rsidRPr="009F3CD6" w:rsidRDefault="007065F8" w:rsidP="00706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5F8" w:rsidRPr="008C76E4" w:rsidRDefault="007065F8" w:rsidP="007065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lastRenderedPageBreak/>
        <w:t>3. Заключительные положения</w:t>
      </w:r>
    </w:p>
    <w:p w:rsidR="007065F8" w:rsidRPr="008C76E4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F8" w:rsidRPr="008C76E4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76E4">
        <w:rPr>
          <w:rFonts w:ascii="Times New Roman" w:hAnsi="Times New Roman" w:cs="Times New Roman"/>
          <w:sz w:val="28"/>
          <w:szCs w:val="28"/>
        </w:rPr>
        <w:t>. На основании решения конкурсной комиссии об определении победителя конкурса и заявления победителя конк</w:t>
      </w:r>
      <w:r>
        <w:rPr>
          <w:rFonts w:ascii="Times New Roman" w:hAnsi="Times New Roman" w:cs="Times New Roman"/>
          <w:sz w:val="28"/>
          <w:szCs w:val="28"/>
        </w:rPr>
        <w:t>урса издается акт 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должность гражданской службы и заключается служебный контракт с победителем конкурса.</w:t>
      </w:r>
    </w:p>
    <w:p w:rsidR="007065F8" w:rsidRPr="00880D97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Pr="008C7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гражданской службы, то с согласия указанного лица из</w:t>
      </w:r>
      <w:r>
        <w:rPr>
          <w:rFonts w:ascii="Times New Roman" w:hAnsi="Times New Roman" w:cs="Times New Roman"/>
          <w:sz w:val="28"/>
          <w:szCs w:val="28"/>
        </w:rPr>
        <w:t>дается акт 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 xml:space="preserve">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его в кадро</w:t>
      </w:r>
      <w:r>
        <w:rPr>
          <w:rFonts w:ascii="Times New Roman" w:hAnsi="Times New Roman" w:cs="Times New Roman"/>
          <w:sz w:val="28"/>
          <w:szCs w:val="28"/>
        </w:rPr>
        <w:t>вый резерв 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D97">
        <w:rPr>
          <w:rFonts w:ascii="Times New Roman" w:hAnsi="Times New Roman" w:cs="Times New Roman"/>
          <w:sz w:val="28"/>
          <w:szCs w:val="28"/>
        </w:rPr>
        <w:t>гражданской службы тех же категории и группы, к которым относилась вакантная должнос</w:t>
      </w:r>
      <w:r>
        <w:rPr>
          <w:rFonts w:ascii="Times New Roman" w:hAnsi="Times New Roman" w:cs="Times New Roman"/>
          <w:sz w:val="28"/>
          <w:szCs w:val="28"/>
        </w:rPr>
        <w:t>ть гражданской службы</w:t>
      </w:r>
      <w:r w:rsidRPr="00880D97">
        <w:rPr>
          <w:rFonts w:ascii="Times New Roman" w:hAnsi="Times New Roman" w:cs="Times New Roman"/>
          <w:sz w:val="28"/>
          <w:szCs w:val="28"/>
        </w:rPr>
        <w:t>.</w:t>
      </w:r>
    </w:p>
    <w:p w:rsidR="007065F8" w:rsidRPr="008C76E4" w:rsidRDefault="007065F8" w:rsidP="007065F8">
      <w:pPr>
        <w:ind w:firstLine="709"/>
        <w:jc w:val="both"/>
        <w:rPr>
          <w:sz w:val="28"/>
          <w:szCs w:val="28"/>
        </w:rPr>
      </w:pPr>
      <w:r w:rsidRPr="008C76E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C76E4">
        <w:rPr>
          <w:sz w:val="28"/>
          <w:szCs w:val="28"/>
        </w:rPr>
        <w:t>. Согласие кандидата на его включение в кадров</w:t>
      </w:r>
      <w:r>
        <w:rPr>
          <w:sz w:val="28"/>
          <w:szCs w:val="28"/>
        </w:rPr>
        <w:t>ый резерв Представительства</w:t>
      </w:r>
      <w:r w:rsidRPr="008C76E4">
        <w:rPr>
          <w:sz w:val="28"/>
          <w:szCs w:val="28"/>
        </w:rPr>
        <w:t xml:space="preserve"> по результатам конкурса на замещение вакантных</w:t>
      </w:r>
      <w:r>
        <w:rPr>
          <w:sz w:val="28"/>
          <w:szCs w:val="28"/>
        </w:rPr>
        <w:t xml:space="preserve"> </w:t>
      </w:r>
      <w:r w:rsidRPr="008C76E4">
        <w:rPr>
          <w:sz w:val="28"/>
          <w:szCs w:val="28"/>
        </w:rPr>
        <w:t xml:space="preserve">должностей гражданской службы оформляется </w:t>
      </w:r>
      <w:r>
        <w:rPr>
          <w:sz w:val="28"/>
          <w:szCs w:val="28"/>
        </w:rPr>
        <w:t xml:space="preserve">в письменной форме либо в форме </w:t>
      </w:r>
      <w:r w:rsidRPr="008C76E4">
        <w:rPr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7065F8" w:rsidRPr="008C76E4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. Включение кандидатов в кадр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овый резерв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Представительства 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оформляется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ктом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, копия указанного акта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хранится в документах граждан (гражданских служащих), включенных в кадровы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резерв  </w:t>
      </w:r>
      <w:r>
        <w:rPr>
          <w:rFonts w:ascii="Times New Roman" w:hAnsi="Times New Roman" w:cs="Times New Roman"/>
          <w:sz w:val="28"/>
          <w:szCs w:val="28"/>
        </w:rPr>
        <w:t>Представительства.</w:t>
      </w:r>
    </w:p>
    <w:p w:rsidR="007065F8" w:rsidRPr="008C76E4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ается на официальных сайтах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указанной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системы в сети «Интернет».</w:t>
      </w:r>
    </w:p>
    <w:p w:rsidR="007065F8" w:rsidRPr="008D36B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Документы граждан (гражданских служащих), изъявивших желание участвовать в конкурсе и не допущенных к участию в нем, и кандидатов, участвовавших в конкурсе, могут быть возвращены им по письменному заявлению в течение трех лет со дня подведения итогов конкурса. До истечения этого срока документы храня</w:t>
      </w:r>
      <w:r>
        <w:rPr>
          <w:rFonts w:ascii="Times New Roman" w:hAnsi="Times New Roman" w:cs="Times New Roman"/>
          <w:sz w:val="28"/>
          <w:szCs w:val="28"/>
        </w:rPr>
        <w:t>тся в архиве 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>, после чего подлежат уничтожению</w:t>
      </w:r>
      <w:r w:rsidRPr="008C7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государственным</w:t>
      </w:r>
      <w:r w:rsidRPr="008C76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BA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Представительства, отвечающими за кадровую работу</w:t>
      </w:r>
      <w:r w:rsidRPr="008C7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6BA">
        <w:rPr>
          <w:rFonts w:ascii="Times New Roman" w:hAnsi="Times New Roman" w:cs="Times New Roman"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065F8" w:rsidRPr="008C76E4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представляемые гражданином (гражданским </w:t>
      </w:r>
      <w:r w:rsidRPr="008C76E4">
        <w:rPr>
          <w:rFonts w:ascii="Times New Roman" w:hAnsi="Times New Roman" w:cs="Times New Roman"/>
          <w:sz w:val="28"/>
          <w:szCs w:val="28"/>
        </w:rPr>
        <w:lastRenderedPageBreak/>
        <w:t>служащим) для участия в конкурсе, в случае отклонения его кандидатуры, а также невключения данного гражданина (гражданского служащего) в кадровый р</w:t>
      </w:r>
      <w:r>
        <w:rPr>
          <w:rFonts w:ascii="Times New Roman" w:hAnsi="Times New Roman" w:cs="Times New Roman"/>
          <w:sz w:val="28"/>
          <w:szCs w:val="28"/>
        </w:rPr>
        <w:t xml:space="preserve">езерв </w:t>
      </w:r>
      <w:r w:rsidRPr="008C7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8C76E4">
        <w:rPr>
          <w:rFonts w:ascii="Times New Roman" w:hAnsi="Times New Roman" w:cs="Times New Roman"/>
          <w:sz w:val="28"/>
          <w:szCs w:val="28"/>
        </w:rPr>
        <w:t xml:space="preserve"> в дальнейшем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76E4">
        <w:rPr>
          <w:rFonts w:ascii="Times New Roman" w:hAnsi="Times New Roman" w:cs="Times New Roman"/>
          <w:sz w:val="28"/>
          <w:szCs w:val="28"/>
        </w:rPr>
        <w:t xml:space="preserve">спользованы и подлежат уничтожению. </w:t>
      </w:r>
    </w:p>
    <w:p w:rsidR="007065F8" w:rsidRPr="008C76E4" w:rsidRDefault="007065F8" w:rsidP="007065F8">
      <w:pPr>
        <w:ind w:firstLine="709"/>
        <w:jc w:val="both"/>
        <w:rPr>
          <w:sz w:val="28"/>
          <w:szCs w:val="28"/>
        </w:rPr>
      </w:pPr>
      <w:r w:rsidRPr="008C76E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C76E4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065F8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6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706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6E6A" w:rsidRDefault="0079785D"/>
    <w:sectPr w:rsidR="00526E6A" w:rsidSect="0001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5D" w:rsidRDefault="0079785D" w:rsidP="007065F8">
      <w:r>
        <w:separator/>
      </w:r>
    </w:p>
  </w:endnote>
  <w:endnote w:type="continuationSeparator" w:id="1">
    <w:p w:rsidR="0079785D" w:rsidRDefault="0079785D" w:rsidP="0070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5D" w:rsidRDefault="0079785D" w:rsidP="007065F8">
      <w:r>
        <w:separator/>
      </w:r>
    </w:p>
  </w:footnote>
  <w:footnote w:type="continuationSeparator" w:id="1">
    <w:p w:rsidR="0079785D" w:rsidRDefault="0079785D" w:rsidP="007065F8">
      <w:r>
        <w:continuationSeparator/>
      </w:r>
    </w:p>
  </w:footnote>
  <w:footnote w:id="2">
    <w:p w:rsidR="007065F8" w:rsidRPr="007F0387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2126">
        <w:rPr>
          <w:rStyle w:val="a3"/>
          <w:rFonts w:ascii="Cambria" w:hAnsi="Cambria" w:cs="Times New Roman"/>
        </w:rPr>
        <w:footnoteRef/>
      </w:r>
      <w:r w:rsidRPr="00BC2126">
        <w:rPr>
          <w:rFonts w:ascii="Cambria" w:hAnsi="Cambria"/>
        </w:rPr>
        <w:t xml:space="preserve"> </w:t>
      </w:r>
      <w:r w:rsidRPr="007F0387">
        <w:rPr>
          <w:rFonts w:ascii="Times New Roman" w:hAnsi="Times New Roman" w:cs="Times New Roman"/>
        </w:rPr>
        <w:t>Представление кандидатом сертификата для участия в конкурсе на замещение должности гражданской службы соответствующих категории и группы предоставляет ему возможность в течение одного года со дня прохождения тестирования быть освобожденным от прохождения повторного тестирования на аналогичные категорию и группу должностей гражданской службы, на которую (которые) сертификат был ранее выдан, а также на нижестоящую группу соответствующей категории должностей гражданской службы. Сертификат должен быть действительным не менее двух месяцев после подачи заявления для участия в конкурсе.</w:t>
      </w:r>
    </w:p>
    <w:p w:rsidR="007065F8" w:rsidRPr="007F0387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0387">
        <w:rPr>
          <w:rFonts w:ascii="Times New Roman" w:hAnsi="Times New Roman" w:cs="Times New Roman"/>
        </w:rPr>
        <w:t>Форма, порядок и условия выдачи сертификата установлены приказом Департамента государственной службы и кадровой политики области.</w:t>
      </w:r>
    </w:p>
    <w:p w:rsidR="007065F8" w:rsidRDefault="007065F8" w:rsidP="007065F8">
      <w:pPr>
        <w:pStyle w:val="ConsPlusNormal"/>
        <w:ind w:firstLine="540"/>
        <w:jc w:val="both"/>
      </w:pPr>
    </w:p>
  </w:footnote>
  <w:footnote w:id="3"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D50AF">
        <w:rPr>
          <w:rStyle w:val="a3"/>
          <w:rFonts w:ascii="Cambria" w:hAnsi="Cambria" w:cs="Times New Roman"/>
        </w:rPr>
        <w:footnoteRef/>
      </w:r>
      <w:r w:rsidRPr="004D50AF">
        <w:rPr>
          <w:rFonts w:ascii="Cambria" w:hAnsi="Cambria" w:cs="Times New Roman"/>
        </w:rPr>
        <w:t xml:space="preserve"> </w:t>
      </w:r>
      <w:r w:rsidRPr="003E59DA">
        <w:rPr>
          <w:rFonts w:ascii="Times New Roman" w:eastAsia="Calibri" w:hAnsi="Times New Roman" w:cs="Times New Roman"/>
          <w:b/>
          <w:lang w:eastAsia="en-US"/>
        </w:rPr>
        <w:t>Конкурс признается несостоявшимся в следующих случаях</w:t>
      </w:r>
      <w:r w:rsidRPr="003E59DA">
        <w:rPr>
          <w:rFonts w:ascii="Times New Roman" w:eastAsia="Calibri" w:hAnsi="Times New Roman" w:cs="Times New Roman"/>
          <w:lang w:eastAsia="en-US"/>
        </w:rPr>
        <w:t>:</w:t>
      </w:r>
    </w:p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E59DA">
        <w:rPr>
          <w:rFonts w:ascii="Times New Roman" w:eastAsia="Calibri" w:hAnsi="Times New Roman" w:cs="Times New Roman"/>
          <w:lang w:eastAsia="en-US"/>
        </w:rPr>
        <w:t>1) отсутствие граждан (гражданских служащих), представивших для участия в конкурсе документы, указанные в пункте 2.6 настоящей Методики;</w:t>
      </w:r>
    </w:p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E59DA">
        <w:rPr>
          <w:rFonts w:ascii="Times New Roman" w:eastAsia="Calibri" w:hAnsi="Times New Roman" w:cs="Times New Roman"/>
          <w:lang w:eastAsia="en-US"/>
        </w:rPr>
        <w:t>2) представление на конкурс документов, указанных в пункте 2.6 настоящей Методики, одним гражданином (гражданским служащим);</w:t>
      </w:r>
    </w:p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E59DA">
        <w:rPr>
          <w:rFonts w:ascii="Times New Roman" w:eastAsia="Calibri" w:hAnsi="Times New Roman" w:cs="Times New Roman"/>
          <w:lang w:eastAsia="en-US"/>
        </w:rPr>
        <w:t>3) отказ одному или нескольким гражданам (гражданским служащим) в допуске к участию в конкурсе по основаниям, указанным в пункте 2.10 и абзаце третьем пункта 2.11 настоящей Методике, что приводит к количеству граждан (гражданских служащих), участвующих в конкурсе, менее двух;</w:t>
      </w:r>
    </w:p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E59DA">
        <w:rPr>
          <w:rFonts w:ascii="Times New Roman" w:eastAsia="Calibri" w:hAnsi="Times New Roman" w:cs="Times New Roman"/>
          <w:lang w:eastAsia="en-US"/>
        </w:rPr>
        <w:t>4) письменный отказ одного или нескольких граждан (гражданских служащих) от участия во втором этапе конкурса, что приводит к количеству кандидатов, участвующих в конкурсе, менее двух.</w:t>
      </w:r>
    </w:p>
    <w:p w:rsidR="007065F8" w:rsidRPr="003E59DA" w:rsidRDefault="007065F8" w:rsidP="007065F8">
      <w:pPr>
        <w:pStyle w:val="a5"/>
        <w:rPr>
          <w:rFonts w:ascii="Times New Roman" w:hAnsi="Times New Roman"/>
        </w:rPr>
      </w:pPr>
    </w:p>
  </w:footnote>
  <w:footnote w:id="4"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E59DA">
        <w:rPr>
          <w:rStyle w:val="a3"/>
          <w:rFonts w:ascii="Times New Roman" w:hAnsi="Times New Roman" w:cs="Times New Roman"/>
        </w:rPr>
        <w:footnoteRef/>
      </w:r>
      <w:r w:rsidRPr="003E59DA">
        <w:rPr>
          <w:rFonts w:ascii="Times New Roman" w:hAnsi="Times New Roman" w:cs="Times New Roman"/>
        </w:rPr>
        <w:t xml:space="preserve"> Р</w:t>
      </w:r>
      <w:r w:rsidRPr="003E59DA">
        <w:rPr>
          <w:rFonts w:ascii="Times New Roman" w:eastAsia="Calibri" w:hAnsi="Times New Roman" w:cs="Times New Roman"/>
          <w:lang w:eastAsia="en-US"/>
        </w:rPr>
        <w:t>езультаты конкурсных процедур оцениваются только по тем методам оценки, которые определены в соответствующем решении руководителя Представительства и применялись в соответствии с ним.</w:t>
      </w:r>
    </w:p>
  </w:footnote>
  <w:footnote w:id="5">
    <w:p w:rsidR="007065F8" w:rsidRPr="003E59DA" w:rsidRDefault="007065F8" w:rsidP="007065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Pr="003E59DA">
        <w:rPr>
          <w:rFonts w:ascii="Times New Roman" w:eastAsia="Calibri" w:hAnsi="Times New Roman" w:cs="Times New Roman"/>
          <w:lang w:eastAsia="en-US"/>
        </w:rPr>
        <w:t>Расчет итоговой оценки в баллах по результатам проведения компьютерного тестирования предусмотрен пунктом 1 приложения 3 к Методике «Описание методов оценки профессиональных и личностных качеств кандидатов».</w:t>
      </w:r>
    </w:p>
  </w:footnote>
  <w:footnote w:id="6">
    <w:p w:rsidR="007065F8" w:rsidRPr="003E59DA" w:rsidRDefault="007065F8" w:rsidP="007065F8">
      <w:pPr>
        <w:pStyle w:val="a5"/>
        <w:ind w:firstLine="709"/>
        <w:jc w:val="both"/>
        <w:rPr>
          <w:rFonts w:ascii="Times New Roman" w:hAnsi="Times New Roman"/>
        </w:rPr>
      </w:pPr>
      <w:r w:rsidRPr="003E59DA">
        <w:rPr>
          <w:rStyle w:val="a3"/>
          <w:rFonts w:ascii="Times New Roman" w:hAnsi="Times New Roman"/>
        </w:rPr>
        <w:footnoteRef/>
      </w:r>
      <w:r w:rsidRPr="003E59DA">
        <w:rPr>
          <w:rFonts w:ascii="Times New Roman" w:hAnsi="Times New Roman"/>
        </w:rPr>
        <w:t xml:space="preserve"> Результаты конкурсных процедур оцениваются только по тем методам оценки, которые определены в соответствующем решении руководителя Представительства и применялись в соответствии с ним.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5F8"/>
    <w:rsid w:val="000111A1"/>
    <w:rsid w:val="007065F8"/>
    <w:rsid w:val="0079785D"/>
    <w:rsid w:val="00C031A6"/>
    <w:rsid w:val="00D133E2"/>
    <w:rsid w:val="00DD185C"/>
    <w:rsid w:val="00D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footnote reference"/>
    <w:basedOn w:val="a0"/>
    <w:uiPriority w:val="99"/>
    <w:unhideWhenUsed/>
    <w:rsid w:val="007065F8"/>
    <w:rPr>
      <w:vertAlign w:val="superscript"/>
    </w:rPr>
  </w:style>
  <w:style w:type="character" w:customStyle="1" w:styleId="a4">
    <w:name w:val="Текст сноски Знак"/>
    <w:basedOn w:val="a0"/>
    <w:link w:val="a5"/>
    <w:rsid w:val="007065F8"/>
    <w:rPr>
      <w:rFonts w:ascii="Calibri" w:eastAsia="Calibri" w:hAnsi="Calibri" w:cs="Times New Roman"/>
    </w:rPr>
  </w:style>
  <w:style w:type="paragraph" w:styleId="a5">
    <w:name w:val="footnote text"/>
    <w:basedOn w:val="a"/>
    <w:link w:val="a4"/>
    <w:unhideWhenUsed/>
    <w:rsid w:val="007065F8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5"/>
    <w:uiPriority w:val="99"/>
    <w:semiHidden/>
    <w:rsid w:val="0070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7065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4512</Words>
  <Characters>25722</Characters>
  <Application>Microsoft Office Word</Application>
  <DocSecurity>0</DocSecurity>
  <Lines>214</Lines>
  <Paragraphs>60</Paragraphs>
  <ScaleCrop>false</ScaleCrop>
  <Company/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2018-09-20T10:14:00Z</dcterms:created>
  <dcterms:modified xsi:type="dcterms:W3CDTF">2018-09-20T10:14:00Z</dcterms:modified>
</cp:coreProperties>
</file>